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0C" w:rsidRPr="00894A0C" w:rsidRDefault="00894A0C" w:rsidP="00894A0C">
      <w:pPr>
        <w:shd w:val="clear" w:color="auto" w:fill="FFFFFF"/>
        <w:spacing w:after="525"/>
        <w:outlineLvl w:val="0"/>
        <w:rPr>
          <w:rFonts w:ascii="Verdana" w:hAnsi="Verdana"/>
          <w:b/>
          <w:bCs/>
          <w:color w:val="000000"/>
          <w:kern w:val="36"/>
          <w:sz w:val="34"/>
          <w:szCs w:val="34"/>
        </w:rPr>
      </w:pPr>
      <w:r w:rsidRPr="00894A0C">
        <w:rPr>
          <w:rFonts w:ascii="Verdana" w:hAnsi="Verdana"/>
          <w:b/>
          <w:bCs/>
          <w:color w:val="000000"/>
          <w:kern w:val="36"/>
          <w:sz w:val="34"/>
          <w:szCs w:val="34"/>
        </w:rPr>
        <w:t>Управление Роспотребнадзора по Воронежской области обращает внимание потребителей на неправомерность действий продавца, связанных с изменением цены товара после оформления заказа при совершении онлайн-покупки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В Управление Роспотребнадзора по Воронежской области неоднократно поступали обращения, предметом которых являлось то, что уже после оформления заказа в интернет-магазине или на сайте продавца, продавец товара по каким-то причинам повышал цену на товар, содержащийся в заказе.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Подобная практика является недопустимой, и относительно этого есть соответствующие решения Верховного Суда РФ.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Так, 18 октября 2023 года Верховный Суд, несмотря на наличие уже имеющихся подробных разъяснений, вновь рассмотрел дело о защите прав потребителя по факту отказа продавца в передаче покупателю приобретенного товара по цене, объявленной им на своем официальном сайте. Свои действия продавец обосновывал тем, что из-за технической ошибки цена товара, указанная на сайте интернет-магазина на момент оформления потребителем заказа, не являлась актуальной, а также, что вся информация на сайте носит справочный характер и не является публичной офертой.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Управление Роспотребнадзора по Воронежской области обращает внимание потребителей на то, что размещенное на сайте продавца предложение о продаже товара, обращенное к неопределенному кругу лиц и содержащее подробную информацию о товаре и его цене, является публичной офертой (определение Судебной коллегии по гражданским делам Верховного Суда РФ от 06.06.2023 № 16-КГ23-6-К4, определение Судебной коллегии по гражданским делам Верховного Суда РФ от 16.01.2024 № 4-КГ23-90-К1).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Потребитель, оформив заказ товаров и оплатив их стоимость, осуществил акцепт оферты на заключение договора купли-продажи, то есть договор между сторонами считается заключенным, в связи с чем у продавца возникает обязанность по передаче такого товара покупателю. Односторонний отказ от исполнения обязательства и одностороннее изменение его условий, учитывая, что одной из сторон договора является субъект предпринимательской деятельности, не допускаются.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Таким образом, действия продавца, связанные с отказом в передаче покупателю приобретенного товара по объявленной в публичной оферте цене, являются недопустимыми.</w:t>
      </w:r>
    </w:p>
    <w:p w:rsidR="00894A0C" w:rsidRPr="00894A0C" w:rsidRDefault="00894A0C" w:rsidP="00894A0C">
      <w:pPr>
        <w:shd w:val="clear" w:color="auto" w:fill="FFFFFF"/>
        <w:spacing w:after="240"/>
        <w:ind w:firstLine="539"/>
        <w:rPr>
          <w:rFonts w:ascii="Verdana" w:hAnsi="Verdana"/>
          <w:color w:val="000000"/>
          <w:sz w:val="18"/>
          <w:szCs w:val="18"/>
        </w:rPr>
      </w:pPr>
      <w:r w:rsidRPr="00894A0C">
        <w:rPr>
          <w:rFonts w:ascii="Verdana" w:hAnsi="Verdana"/>
          <w:color w:val="000000"/>
          <w:sz w:val="18"/>
          <w:szCs w:val="18"/>
        </w:rPr>
        <w:t>Указанные выводы суда не только разрешили отдельные спорные вопросы, возникающие при дистанционной торговле, но и будут в дальнейшем способствовать действенной реализации потребителями своих прав в случаях их нарушения.</w:t>
      </w:r>
    </w:p>
    <w:p w:rsidR="00210EB9" w:rsidRPr="00894A0C" w:rsidRDefault="00210EB9" w:rsidP="00894A0C">
      <w:bookmarkStart w:id="0" w:name="_GoBack"/>
      <w:bookmarkEnd w:id="0"/>
    </w:p>
    <w:sectPr w:rsidR="00210EB9" w:rsidRPr="00894A0C" w:rsidSect="00C85345">
      <w:headerReference w:type="default" r:id="rId7"/>
      <w:pgSz w:w="11906" w:h="16838"/>
      <w:pgMar w:top="1134" w:right="680" w:bottom="96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94" w:rsidRDefault="006D6694" w:rsidP="004044FC">
      <w:r>
        <w:separator/>
      </w:r>
    </w:p>
  </w:endnote>
  <w:endnote w:type="continuationSeparator" w:id="0">
    <w:p w:rsidR="006D6694" w:rsidRDefault="006D6694" w:rsidP="004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94" w:rsidRDefault="006D6694" w:rsidP="004044FC">
      <w:r>
        <w:separator/>
      </w:r>
    </w:p>
  </w:footnote>
  <w:footnote w:type="continuationSeparator" w:id="0">
    <w:p w:rsidR="006D6694" w:rsidRDefault="006D6694" w:rsidP="0040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1E" w:rsidRDefault="001A2BE7">
    <w:pPr>
      <w:pStyle w:val="a4"/>
      <w:jc w:val="center"/>
    </w:pPr>
    <w:r>
      <w:fldChar w:fldCharType="begin"/>
    </w:r>
    <w:r w:rsidR="00385256">
      <w:instrText xml:space="preserve"> PAGE   \* MERGEFORMAT </w:instrText>
    </w:r>
    <w:r>
      <w:fldChar w:fldCharType="separate"/>
    </w:r>
    <w:r w:rsidR="00894A0C">
      <w:rPr>
        <w:noProof/>
      </w:rPr>
      <w:t>2</w:t>
    </w:r>
    <w:r>
      <w:fldChar w:fldCharType="end"/>
    </w:r>
  </w:p>
  <w:p w:rsidR="00100F1E" w:rsidRDefault="006D66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FEC"/>
    <w:multiLevelType w:val="hybridMultilevel"/>
    <w:tmpl w:val="67DA9032"/>
    <w:lvl w:ilvl="0" w:tplc="48EA911C">
      <w:start w:val="1"/>
      <w:numFmt w:val="decimal"/>
      <w:lvlText w:val="%1."/>
      <w:lvlJc w:val="left"/>
      <w:pPr>
        <w:ind w:left="52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08960256"/>
    <w:multiLevelType w:val="hybridMultilevel"/>
    <w:tmpl w:val="3A6CC2AC"/>
    <w:lvl w:ilvl="0" w:tplc="625851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3F81"/>
    <w:multiLevelType w:val="hybridMultilevel"/>
    <w:tmpl w:val="2D6AA8F4"/>
    <w:lvl w:ilvl="0" w:tplc="F8FA5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0228"/>
    <w:multiLevelType w:val="hybridMultilevel"/>
    <w:tmpl w:val="BD4EF404"/>
    <w:lvl w:ilvl="0" w:tplc="D9D8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68064C"/>
    <w:multiLevelType w:val="multilevel"/>
    <w:tmpl w:val="DC822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A5E88"/>
    <w:multiLevelType w:val="hybridMultilevel"/>
    <w:tmpl w:val="94E0E722"/>
    <w:lvl w:ilvl="0" w:tplc="1AC437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2259"/>
    <w:multiLevelType w:val="multilevel"/>
    <w:tmpl w:val="DC124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B9"/>
    <w:rsid w:val="000249DA"/>
    <w:rsid w:val="00033255"/>
    <w:rsid w:val="00047871"/>
    <w:rsid w:val="000850CE"/>
    <w:rsid w:val="000946D2"/>
    <w:rsid w:val="0009683F"/>
    <w:rsid w:val="00096C42"/>
    <w:rsid w:val="000A16F7"/>
    <w:rsid w:val="000D5CD3"/>
    <w:rsid w:val="00106C6B"/>
    <w:rsid w:val="00124DC7"/>
    <w:rsid w:val="00131268"/>
    <w:rsid w:val="00137CCD"/>
    <w:rsid w:val="00141712"/>
    <w:rsid w:val="0014363F"/>
    <w:rsid w:val="00151300"/>
    <w:rsid w:val="00155C44"/>
    <w:rsid w:val="00170436"/>
    <w:rsid w:val="0019764F"/>
    <w:rsid w:val="001A2BE7"/>
    <w:rsid w:val="001B20F6"/>
    <w:rsid w:val="001B60A6"/>
    <w:rsid w:val="001C2AD2"/>
    <w:rsid w:val="001C2CB9"/>
    <w:rsid w:val="0020104C"/>
    <w:rsid w:val="00210DBA"/>
    <w:rsid w:val="00210EB9"/>
    <w:rsid w:val="00213316"/>
    <w:rsid w:val="00213EE9"/>
    <w:rsid w:val="00246862"/>
    <w:rsid w:val="00251529"/>
    <w:rsid w:val="00275F97"/>
    <w:rsid w:val="00285C7C"/>
    <w:rsid w:val="0029144C"/>
    <w:rsid w:val="002D33C1"/>
    <w:rsid w:val="002D3D71"/>
    <w:rsid w:val="002D4617"/>
    <w:rsid w:val="002E58F7"/>
    <w:rsid w:val="00304490"/>
    <w:rsid w:val="003335AD"/>
    <w:rsid w:val="00345C63"/>
    <w:rsid w:val="00360347"/>
    <w:rsid w:val="00361189"/>
    <w:rsid w:val="00364EBC"/>
    <w:rsid w:val="003737B8"/>
    <w:rsid w:val="0038273D"/>
    <w:rsid w:val="00385256"/>
    <w:rsid w:val="003872A8"/>
    <w:rsid w:val="003D411B"/>
    <w:rsid w:val="003E2E8B"/>
    <w:rsid w:val="00401669"/>
    <w:rsid w:val="0040219C"/>
    <w:rsid w:val="00403EB9"/>
    <w:rsid w:val="004044FC"/>
    <w:rsid w:val="00407DA9"/>
    <w:rsid w:val="00416D49"/>
    <w:rsid w:val="00436021"/>
    <w:rsid w:val="004604FE"/>
    <w:rsid w:val="00483B29"/>
    <w:rsid w:val="004A2DA0"/>
    <w:rsid w:val="004C4628"/>
    <w:rsid w:val="004D63EC"/>
    <w:rsid w:val="004E33DB"/>
    <w:rsid w:val="00504DF5"/>
    <w:rsid w:val="00514465"/>
    <w:rsid w:val="005217C5"/>
    <w:rsid w:val="005556FB"/>
    <w:rsid w:val="00562404"/>
    <w:rsid w:val="00565D46"/>
    <w:rsid w:val="0059449E"/>
    <w:rsid w:val="00597E31"/>
    <w:rsid w:val="005A1C7C"/>
    <w:rsid w:val="005D4F37"/>
    <w:rsid w:val="005D7EA3"/>
    <w:rsid w:val="005E16BA"/>
    <w:rsid w:val="005F317E"/>
    <w:rsid w:val="00602303"/>
    <w:rsid w:val="00631167"/>
    <w:rsid w:val="00644D7A"/>
    <w:rsid w:val="00681E82"/>
    <w:rsid w:val="0069718B"/>
    <w:rsid w:val="006C1E9F"/>
    <w:rsid w:val="006D21DC"/>
    <w:rsid w:val="006D6694"/>
    <w:rsid w:val="006E51A3"/>
    <w:rsid w:val="006E6A0C"/>
    <w:rsid w:val="00706BC3"/>
    <w:rsid w:val="00713174"/>
    <w:rsid w:val="00730FA3"/>
    <w:rsid w:val="00736D80"/>
    <w:rsid w:val="007729D4"/>
    <w:rsid w:val="00773946"/>
    <w:rsid w:val="007760F6"/>
    <w:rsid w:val="00776C09"/>
    <w:rsid w:val="00784DCB"/>
    <w:rsid w:val="007D421F"/>
    <w:rsid w:val="00851565"/>
    <w:rsid w:val="00855668"/>
    <w:rsid w:val="00866C1C"/>
    <w:rsid w:val="0087639A"/>
    <w:rsid w:val="00894A0C"/>
    <w:rsid w:val="008A0887"/>
    <w:rsid w:val="008A12D4"/>
    <w:rsid w:val="008A23BF"/>
    <w:rsid w:val="008A3A41"/>
    <w:rsid w:val="008B2206"/>
    <w:rsid w:val="008E211D"/>
    <w:rsid w:val="008E335C"/>
    <w:rsid w:val="009305C3"/>
    <w:rsid w:val="009471AA"/>
    <w:rsid w:val="00951542"/>
    <w:rsid w:val="00952B56"/>
    <w:rsid w:val="00957099"/>
    <w:rsid w:val="009606B5"/>
    <w:rsid w:val="009A335B"/>
    <w:rsid w:val="009C720D"/>
    <w:rsid w:val="009F0C54"/>
    <w:rsid w:val="00A01807"/>
    <w:rsid w:val="00A23FB6"/>
    <w:rsid w:val="00A25B50"/>
    <w:rsid w:val="00A6295D"/>
    <w:rsid w:val="00A91979"/>
    <w:rsid w:val="00AA29EE"/>
    <w:rsid w:val="00AC71AD"/>
    <w:rsid w:val="00AD423F"/>
    <w:rsid w:val="00AF7B35"/>
    <w:rsid w:val="00B347C0"/>
    <w:rsid w:val="00B45B9D"/>
    <w:rsid w:val="00B60772"/>
    <w:rsid w:val="00B63AC0"/>
    <w:rsid w:val="00B65BB9"/>
    <w:rsid w:val="00BA2D4D"/>
    <w:rsid w:val="00BA3AB9"/>
    <w:rsid w:val="00BB0EF0"/>
    <w:rsid w:val="00BB655C"/>
    <w:rsid w:val="00BB6D1E"/>
    <w:rsid w:val="00BD06E3"/>
    <w:rsid w:val="00BF67F3"/>
    <w:rsid w:val="00C0335A"/>
    <w:rsid w:val="00C24EB0"/>
    <w:rsid w:val="00C253E9"/>
    <w:rsid w:val="00C41852"/>
    <w:rsid w:val="00C47023"/>
    <w:rsid w:val="00C50609"/>
    <w:rsid w:val="00C51F4D"/>
    <w:rsid w:val="00C61B0A"/>
    <w:rsid w:val="00C73FE0"/>
    <w:rsid w:val="00C752FD"/>
    <w:rsid w:val="00C85345"/>
    <w:rsid w:val="00CA55ED"/>
    <w:rsid w:val="00CC4FE9"/>
    <w:rsid w:val="00CE3EB4"/>
    <w:rsid w:val="00CF42A7"/>
    <w:rsid w:val="00CF7A98"/>
    <w:rsid w:val="00D07689"/>
    <w:rsid w:val="00D201B9"/>
    <w:rsid w:val="00D21F6B"/>
    <w:rsid w:val="00D30E72"/>
    <w:rsid w:val="00D6570B"/>
    <w:rsid w:val="00D706AD"/>
    <w:rsid w:val="00D76270"/>
    <w:rsid w:val="00D81EAA"/>
    <w:rsid w:val="00D905A3"/>
    <w:rsid w:val="00DB7B7E"/>
    <w:rsid w:val="00DC736F"/>
    <w:rsid w:val="00DD2F2B"/>
    <w:rsid w:val="00DD7EF5"/>
    <w:rsid w:val="00DF61D0"/>
    <w:rsid w:val="00E1125E"/>
    <w:rsid w:val="00E11A6E"/>
    <w:rsid w:val="00E14923"/>
    <w:rsid w:val="00E21554"/>
    <w:rsid w:val="00E50219"/>
    <w:rsid w:val="00E81D0A"/>
    <w:rsid w:val="00EA2B20"/>
    <w:rsid w:val="00EB7433"/>
    <w:rsid w:val="00EC20FB"/>
    <w:rsid w:val="00EE73D0"/>
    <w:rsid w:val="00F11F1A"/>
    <w:rsid w:val="00F22A82"/>
    <w:rsid w:val="00F33E9B"/>
    <w:rsid w:val="00F40AAA"/>
    <w:rsid w:val="00F836B0"/>
    <w:rsid w:val="00F901CC"/>
    <w:rsid w:val="00FA45F4"/>
    <w:rsid w:val="00FC49B4"/>
    <w:rsid w:val="00FD16F6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66468-81F8-4FAB-88FA-376A5365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A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10EB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10E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бычный.Название подразделения"/>
    <w:rsid w:val="00210E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210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210EB9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AA29EE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AA29EE"/>
    <w:pPr>
      <w:widowControl w:val="0"/>
      <w:shd w:val="clear" w:color="auto" w:fill="FFFFFF"/>
      <w:spacing w:after="3840" w:line="370" w:lineRule="exact"/>
      <w:jc w:val="center"/>
    </w:pPr>
    <w:rPr>
      <w:spacing w:val="-1"/>
      <w:sz w:val="25"/>
      <w:szCs w:val="25"/>
      <w:lang w:eastAsia="en-US"/>
    </w:rPr>
  </w:style>
  <w:style w:type="paragraph" w:styleId="a8">
    <w:name w:val="Body Text"/>
    <w:basedOn w:val="a"/>
    <w:link w:val="a9"/>
    <w:rsid w:val="00EC20FB"/>
    <w:rPr>
      <w:sz w:val="26"/>
    </w:rPr>
  </w:style>
  <w:style w:type="character" w:customStyle="1" w:styleId="a9">
    <w:name w:val="Основной текст Знак"/>
    <w:basedOn w:val="a0"/>
    <w:link w:val="a8"/>
    <w:rsid w:val="00EC20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C470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45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5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A45F4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FA45F4"/>
    <w:rPr>
      <w:i/>
      <w:iCs/>
    </w:rPr>
  </w:style>
  <w:style w:type="character" w:customStyle="1" w:styleId="11">
    <w:name w:val="Заголовок №1_"/>
    <w:basedOn w:val="a0"/>
    <w:link w:val="12"/>
    <w:rsid w:val="008515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515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1565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851565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37C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A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94A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4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34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492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497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582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Елена Колесникова</cp:lastModifiedBy>
  <cp:revision>5</cp:revision>
  <cp:lastPrinted>2023-02-07T16:35:00Z</cp:lastPrinted>
  <dcterms:created xsi:type="dcterms:W3CDTF">2023-02-16T06:25:00Z</dcterms:created>
  <dcterms:modified xsi:type="dcterms:W3CDTF">2024-05-21T10:15:00Z</dcterms:modified>
</cp:coreProperties>
</file>