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D8" w:rsidRPr="00E45D2D" w:rsidRDefault="002940D8">
      <w:pPr>
        <w:pStyle w:val="a3"/>
        <w:tabs>
          <w:tab w:val="left" w:pos="426"/>
          <w:tab w:val="left" w:pos="2977"/>
        </w:tabs>
        <w:jc w:val="center"/>
        <w:rPr>
          <w:rFonts w:ascii="Calibri" w:hAnsi="Calibri"/>
        </w:rPr>
      </w:pPr>
    </w:p>
    <w:p w:rsidR="00F01F55" w:rsidRDefault="0006415D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pt">
            <v:imagedata r:id="rId7" o:title="герб 2"/>
          </v:shape>
        </w:pict>
      </w:r>
    </w:p>
    <w:p w:rsidR="00847F66" w:rsidRDefault="00847F66" w:rsidP="00847F66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  <w:sz w:val="24"/>
          <w:szCs w:val="24"/>
        </w:rPr>
      </w:pPr>
      <w:r>
        <w:rPr>
          <w:rFonts w:ascii="Times New Roman" w:hAnsi="Times New Roman"/>
          <w:b/>
          <w:bCs/>
          <w:spacing w:val="28"/>
          <w:sz w:val="24"/>
          <w:szCs w:val="24"/>
        </w:rPr>
        <w:t xml:space="preserve">АДМИНИСТРАЦИЯ РОССОШАНСКОГО </w:t>
      </w:r>
    </w:p>
    <w:p w:rsidR="00847F66" w:rsidRDefault="00847F66" w:rsidP="00847F66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</w:rPr>
      </w:pPr>
      <w:r>
        <w:rPr>
          <w:rFonts w:ascii="Times New Roman" w:hAnsi="Times New Roman"/>
          <w:b/>
          <w:bCs/>
          <w:spacing w:val="28"/>
          <w:sz w:val="24"/>
          <w:szCs w:val="24"/>
        </w:rPr>
        <w:t>МУНИЦИПАЛЬНОГО РАЙОНА ВОРОНЕЖСКОЙ ОБЛАСТИ</w:t>
      </w:r>
    </w:p>
    <w:p w:rsidR="00847F66" w:rsidRDefault="00847F66" w:rsidP="00847F66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  <w:sz w:val="16"/>
          <w:szCs w:val="16"/>
        </w:rPr>
      </w:pPr>
    </w:p>
    <w:p w:rsidR="00F12803" w:rsidRPr="00F12803" w:rsidRDefault="00F12803" w:rsidP="00F12803">
      <w:pPr>
        <w:pStyle w:val="a3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</w:pPr>
      <w:r w:rsidRPr="00F12803">
        <w:rPr>
          <w:rFonts w:ascii="Times New Roman" w:hAnsi="Times New Roman"/>
          <w:b/>
          <w:color w:val="000000"/>
          <w:spacing w:val="40"/>
          <w:sz w:val="32"/>
          <w:szCs w:val="32"/>
        </w:rPr>
        <w:t>ПОСТАНОВЛЕНИЕ</w:t>
      </w:r>
    </w:p>
    <w:p w:rsidR="00F01F55" w:rsidRDefault="00F01F55">
      <w:pPr>
        <w:jc w:val="both"/>
        <w:rPr>
          <w:sz w:val="28"/>
          <w:szCs w:val="28"/>
        </w:rPr>
      </w:pPr>
    </w:p>
    <w:p w:rsidR="00F01F55" w:rsidRDefault="00F01F55" w:rsidP="005730F4">
      <w:pPr>
        <w:jc w:val="both"/>
        <w:rPr>
          <w:sz w:val="28"/>
          <w:szCs w:val="28"/>
        </w:rPr>
      </w:pPr>
    </w:p>
    <w:p w:rsidR="00F01F55" w:rsidRPr="001847EE" w:rsidRDefault="00F01F55" w:rsidP="005730F4">
      <w:pPr>
        <w:ind w:right="6501"/>
        <w:rPr>
          <w:sz w:val="26"/>
          <w:szCs w:val="26"/>
        </w:rPr>
      </w:pPr>
      <w:r w:rsidRPr="001847EE">
        <w:rPr>
          <w:sz w:val="26"/>
          <w:szCs w:val="26"/>
        </w:rPr>
        <w:t xml:space="preserve">от </w:t>
      </w:r>
      <w:r w:rsidR="006873B5">
        <w:rPr>
          <w:sz w:val="26"/>
          <w:szCs w:val="26"/>
        </w:rPr>
        <w:t xml:space="preserve"> </w:t>
      </w:r>
      <w:r w:rsidR="0006415D">
        <w:rPr>
          <w:sz w:val="26"/>
          <w:szCs w:val="26"/>
        </w:rPr>
        <w:t xml:space="preserve">19.12.2022            </w:t>
      </w:r>
      <w:r w:rsidRPr="001847EE">
        <w:rPr>
          <w:sz w:val="26"/>
          <w:szCs w:val="26"/>
        </w:rPr>
        <w:t xml:space="preserve">№ </w:t>
      </w:r>
      <w:r w:rsidR="0006415D">
        <w:rPr>
          <w:sz w:val="26"/>
          <w:szCs w:val="26"/>
        </w:rPr>
        <w:t>1251</w:t>
      </w:r>
    </w:p>
    <w:p w:rsidR="005730F4" w:rsidRPr="001847EE" w:rsidRDefault="006D17AB" w:rsidP="005730F4">
      <w:pPr>
        <w:spacing w:before="120"/>
        <w:ind w:right="6503"/>
        <w:jc w:val="center"/>
        <w:rPr>
          <w:sz w:val="26"/>
          <w:szCs w:val="26"/>
        </w:rPr>
      </w:pPr>
      <w:r>
        <w:rPr>
          <w:noProof/>
          <w:sz w:val="20"/>
          <w:szCs w:val="20"/>
        </w:rPr>
        <w:pict>
          <v:group id="_x0000_s1133" style="position:absolute;left:0;text-align:left;margin-left:0;margin-top:2pt;width:189pt;height:0;z-index:1" coordorigin="1418,3758" coordsize="3780,0">
            <v:line id="_x0000_s1131" style="position:absolute" from="1418,3758" to="3578,3758"/>
            <v:line id="_x0000_s1132" style="position:absolute" from="3758,3758" to="5198,3758"/>
          </v:group>
        </w:pict>
      </w:r>
      <w:r w:rsidR="00F01F55" w:rsidRPr="00847F66">
        <w:rPr>
          <w:sz w:val="20"/>
          <w:szCs w:val="20"/>
        </w:rPr>
        <w:t>г</w:t>
      </w:r>
      <w:r w:rsidR="00F01F55" w:rsidRPr="001847EE">
        <w:rPr>
          <w:sz w:val="26"/>
          <w:szCs w:val="26"/>
        </w:rPr>
        <w:t xml:space="preserve">. </w:t>
      </w:r>
      <w:r w:rsidR="00F01F55" w:rsidRPr="00847F66">
        <w:rPr>
          <w:sz w:val="20"/>
          <w:szCs w:val="20"/>
        </w:rPr>
        <w:t>Россошь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04"/>
      </w:tblGrid>
      <w:tr w:rsidR="005730F4" w:rsidRPr="00304F3E" w:rsidTr="00304F3E">
        <w:trPr>
          <w:trHeight w:val="1230"/>
        </w:trPr>
        <w:tc>
          <w:tcPr>
            <w:tcW w:w="6004" w:type="dxa"/>
            <w:shd w:val="clear" w:color="auto" w:fill="auto"/>
          </w:tcPr>
          <w:p w:rsidR="00AA4C02" w:rsidRPr="00304F3E" w:rsidRDefault="00AA4C02" w:rsidP="00304F3E">
            <w:pPr>
              <w:pStyle w:val="a3"/>
              <w:tabs>
                <w:tab w:val="left" w:pos="426"/>
                <w:tab w:val="left" w:pos="2977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730F4" w:rsidRPr="00BC1108" w:rsidRDefault="00192DD5" w:rsidP="006873B5">
            <w:pPr>
              <w:pStyle w:val="a3"/>
              <w:tabs>
                <w:tab w:val="left" w:pos="426"/>
                <w:tab w:val="left" w:pos="2977"/>
              </w:tabs>
              <w:rPr>
                <w:rFonts w:ascii="Times New Roman" w:hAnsi="Times New Roman"/>
                <w:b/>
                <w:szCs w:val="26"/>
              </w:rPr>
            </w:pPr>
            <w:r w:rsidRPr="00192DD5">
              <w:rPr>
                <w:rFonts w:ascii="Times New Roman" w:hAnsi="Times New Roman"/>
                <w:b/>
                <w:szCs w:val="26"/>
              </w:rPr>
              <w:t xml:space="preserve">Об утверждении Программы </w:t>
            </w:r>
            <w:r w:rsidR="00E044F7" w:rsidRPr="00E044F7">
              <w:rPr>
                <w:rFonts w:ascii="Times New Roman" w:hAnsi="Times New Roman"/>
                <w:b/>
                <w:szCs w:val="26"/>
              </w:rPr>
      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на 202</w:t>
            </w:r>
            <w:r w:rsidR="006873B5">
              <w:rPr>
                <w:rFonts w:ascii="Times New Roman" w:hAnsi="Times New Roman"/>
                <w:b/>
                <w:szCs w:val="26"/>
              </w:rPr>
              <w:t>3</w:t>
            </w:r>
            <w:r w:rsidR="00E044F7" w:rsidRPr="00E044F7">
              <w:rPr>
                <w:rFonts w:ascii="Times New Roman" w:hAnsi="Times New Roman"/>
                <w:b/>
                <w:szCs w:val="26"/>
              </w:rPr>
              <w:t xml:space="preserve"> год</w:t>
            </w:r>
          </w:p>
        </w:tc>
      </w:tr>
    </w:tbl>
    <w:p w:rsidR="00F01F55" w:rsidRPr="001847EE" w:rsidRDefault="00F01F55" w:rsidP="005730F4">
      <w:pPr>
        <w:spacing w:before="120"/>
        <w:ind w:right="6503"/>
        <w:jc w:val="center"/>
        <w:rPr>
          <w:sz w:val="26"/>
          <w:szCs w:val="26"/>
        </w:rPr>
      </w:pPr>
    </w:p>
    <w:p w:rsidR="00FC5839" w:rsidRDefault="00AA4C02" w:rsidP="003778C9">
      <w:pPr>
        <w:pStyle w:val="a3"/>
        <w:tabs>
          <w:tab w:val="left" w:pos="426"/>
          <w:tab w:val="left" w:pos="2977"/>
        </w:tabs>
        <w:spacing w:line="360" w:lineRule="auto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A70CE">
        <w:rPr>
          <w:rFonts w:ascii="Times New Roman" w:hAnsi="Times New Roman"/>
          <w:sz w:val="26"/>
          <w:szCs w:val="26"/>
        </w:rPr>
        <w:t xml:space="preserve">         </w:t>
      </w:r>
      <w:r w:rsidR="00BC1108">
        <w:rPr>
          <w:rFonts w:ascii="Times New Roman" w:hAnsi="Times New Roman"/>
          <w:szCs w:val="26"/>
        </w:rPr>
        <w:t xml:space="preserve">В соответствии с </w:t>
      </w:r>
      <w:r w:rsidR="00AD4E94" w:rsidRPr="00AD4E94">
        <w:rPr>
          <w:rFonts w:ascii="Times New Roman" w:hAnsi="Times New Roman"/>
          <w:szCs w:val="26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AD4E94">
        <w:rPr>
          <w:rFonts w:ascii="Times New Roman" w:hAnsi="Times New Roman"/>
          <w:szCs w:val="26"/>
        </w:rPr>
        <w:t xml:space="preserve">, </w:t>
      </w:r>
      <w:r w:rsidR="00AD4E94" w:rsidRPr="00AD4E94">
        <w:rPr>
          <w:rFonts w:ascii="Times New Roman" w:hAnsi="Times New Roman"/>
          <w:szCs w:val="26"/>
        </w:rPr>
        <w:t>Постановлением</w:t>
      </w:r>
      <w:r w:rsidR="00192DD5" w:rsidRPr="00192DD5">
        <w:rPr>
          <w:rFonts w:ascii="Times New Roman" w:hAnsi="Times New Roman"/>
          <w:szCs w:val="26"/>
        </w:rPr>
        <w:t xml:space="preserve"> Правительства РФ от 25 июня 2021 г. </w:t>
      </w:r>
      <w:r w:rsidR="00192DD5">
        <w:rPr>
          <w:rFonts w:ascii="Times New Roman" w:hAnsi="Times New Roman"/>
          <w:szCs w:val="26"/>
        </w:rPr>
        <w:t>№</w:t>
      </w:r>
      <w:r w:rsidR="00192DD5" w:rsidRPr="00192DD5">
        <w:rPr>
          <w:rFonts w:ascii="Times New Roman" w:hAnsi="Times New Roman"/>
          <w:szCs w:val="26"/>
        </w:rPr>
        <w:t xml:space="preserve"> 990</w:t>
      </w:r>
      <w:r w:rsidR="00192DD5">
        <w:rPr>
          <w:rFonts w:ascii="Times New Roman" w:hAnsi="Times New Roman"/>
          <w:szCs w:val="26"/>
        </w:rPr>
        <w:t xml:space="preserve"> «</w:t>
      </w:r>
      <w:r w:rsidR="00192DD5" w:rsidRPr="00192DD5">
        <w:rPr>
          <w:rFonts w:ascii="Times New Roman" w:hAnsi="Times New Roman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92DD5">
        <w:rPr>
          <w:rFonts w:ascii="Times New Roman" w:hAnsi="Times New Roman"/>
          <w:szCs w:val="26"/>
        </w:rPr>
        <w:t>»</w:t>
      </w:r>
      <w:r w:rsidR="00AD4E94">
        <w:rPr>
          <w:rFonts w:ascii="Times New Roman" w:hAnsi="Times New Roman"/>
          <w:szCs w:val="26"/>
        </w:rPr>
        <w:t xml:space="preserve"> и </w:t>
      </w:r>
      <w:r w:rsidR="00ED3434" w:rsidRPr="00636D9B">
        <w:rPr>
          <w:rFonts w:ascii="Times New Roman" w:hAnsi="Times New Roman"/>
          <w:szCs w:val="26"/>
        </w:rPr>
        <w:t>решени</w:t>
      </w:r>
      <w:r w:rsidR="00ED3434">
        <w:rPr>
          <w:rFonts w:ascii="Times New Roman" w:hAnsi="Times New Roman"/>
          <w:szCs w:val="26"/>
        </w:rPr>
        <w:t>ем 31 сессии</w:t>
      </w:r>
      <w:r w:rsidR="00ED3434" w:rsidRPr="00636D9B">
        <w:rPr>
          <w:rFonts w:ascii="Times New Roman" w:hAnsi="Times New Roman"/>
          <w:szCs w:val="26"/>
        </w:rPr>
        <w:t xml:space="preserve"> </w:t>
      </w:r>
      <w:r w:rsidR="00AD4E94" w:rsidRPr="00AD4E94">
        <w:rPr>
          <w:rFonts w:ascii="Times New Roman" w:hAnsi="Times New Roman"/>
          <w:szCs w:val="26"/>
        </w:rPr>
        <w:t>Совета народных депутатов Россошанского муниципального района Воронежской области от 27.10.2021 № 218</w:t>
      </w:r>
      <w:r w:rsidR="00AD4E94">
        <w:rPr>
          <w:rFonts w:ascii="Times New Roman" w:hAnsi="Times New Roman"/>
          <w:szCs w:val="26"/>
        </w:rPr>
        <w:t xml:space="preserve"> «Об утверждении </w:t>
      </w:r>
      <w:r w:rsidR="00AD4E94" w:rsidRPr="00AD4E94">
        <w:rPr>
          <w:rFonts w:ascii="Times New Roman" w:hAnsi="Times New Roman"/>
          <w:szCs w:val="26"/>
        </w:rPr>
        <w:t>Положени</w:t>
      </w:r>
      <w:r w:rsidR="00AD4E94">
        <w:rPr>
          <w:rFonts w:ascii="Times New Roman" w:hAnsi="Times New Roman"/>
          <w:szCs w:val="26"/>
        </w:rPr>
        <w:t>я</w:t>
      </w:r>
      <w:r w:rsidR="00AD4E94" w:rsidRPr="00AD4E94">
        <w:rPr>
          <w:rFonts w:ascii="Times New Roman" w:hAnsi="Times New Roman"/>
          <w:szCs w:val="26"/>
        </w:rPr>
        <w:t xml:space="preserve"> об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</w:t>
      </w:r>
      <w:r w:rsidR="00AD4E94">
        <w:rPr>
          <w:rFonts w:ascii="Times New Roman" w:hAnsi="Times New Roman"/>
          <w:szCs w:val="26"/>
        </w:rPr>
        <w:t>»</w:t>
      </w:r>
      <w:r w:rsidR="00F12803">
        <w:rPr>
          <w:rFonts w:ascii="Times New Roman" w:hAnsi="Times New Roman"/>
          <w:szCs w:val="26"/>
        </w:rPr>
        <w:t xml:space="preserve"> </w:t>
      </w:r>
      <w:r w:rsidR="00F12803" w:rsidRPr="00F12803">
        <w:rPr>
          <w:color w:val="000000"/>
          <w:szCs w:val="27"/>
        </w:rPr>
        <w:t xml:space="preserve">администрация Россошанского муниципального района </w:t>
      </w:r>
      <w:r w:rsidR="00F12803" w:rsidRPr="00F12803">
        <w:rPr>
          <w:b/>
          <w:color w:val="000000"/>
          <w:spacing w:val="20"/>
          <w:szCs w:val="27"/>
        </w:rPr>
        <w:t>постановляет</w:t>
      </w:r>
      <w:r w:rsidR="0000210A">
        <w:rPr>
          <w:rFonts w:ascii="Times New Roman" w:hAnsi="Times New Roman"/>
          <w:szCs w:val="26"/>
        </w:rPr>
        <w:t>:</w:t>
      </w:r>
    </w:p>
    <w:p w:rsidR="00BC1108" w:rsidRDefault="00BC1108" w:rsidP="003778C9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993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Утвердить </w:t>
      </w:r>
      <w:r w:rsidR="00192DD5" w:rsidRPr="00192DD5">
        <w:rPr>
          <w:rFonts w:ascii="Times New Roman" w:hAnsi="Times New Roman"/>
          <w:szCs w:val="26"/>
        </w:rPr>
        <w:t>Программ</w:t>
      </w:r>
      <w:r w:rsidR="00192DD5">
        <w:rPr>
          <w:rFonts w:ascii="Times New Roman" w:hAnsi="Times New Roman"/>
          <w:szCs w:val="26"/>
        </w:rPr>
        <w:t>у</w:t>
      </w:r>
      <w:r w:rsidR="00192DD5" w:rsidRPr="00192DD5">
        <w:rPr>
          <w:rFonts w:ascii="Times New Roman" w:hAnsi="Times New Roman"/>
          <w:szCs w:val="26"/>
        </w:rPr>
        <w:t xml:space="preserve"> профилактики </w:t>
      </w:r>
      <w:r w:rsidR="00E044F7" w:rsidRPr="00E044F7">
        <w:rPr>
          <w:rFonts w:ascii="Times New Roman" w:hAnsi="Times New Roman"/>
          <w:szCs w:val="26"/>
        </w:rPr>
        <w:t xml:space="preserve">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</w:t>
      </w:r>
      <w:r w:rsidR="00E044F7" w:rsidRPr="00E044F7">
        <w:rPr>
          <w:rFonts w:ascii="Times New Roman" w:hAnsi="Times New Roman"/>
          <w:szCs w:val="26"/>
        </w:rPr>
        <w:lastRenderedPageBreak/>
        <w:t>Россошанского муниципального района Воронежской области на 202</w:t>
      </w:r>
      <w:r w:rsidR="006873B5">
        <w:rPr>
          <w:rFonts w:ascii="Times New Roman" w:hAnsi="Times New Roman"/>
          <w:szCs w:val="26"/>
        </w:rPr>
        <w:t>3</w:t>
      </w:r>
      <w:r w:rsidR="00E044F7" w:rsidRPr="00E044F7">
        <w:rPr>
          <w:rFonts w:ascii="Times New Roman" w:hAnsi="Times New Roman"/>
          <w:szCs w:val="26"/>
        </w:rPr>
        <w:t xml:space="preserve"> год</w:t>
      </w:r>
      <w:r w:rsidR="00E044F7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согласно приложению.</w:t>
      </w:r>
    </w:p>
    <w:p w:rsidR="00BC1108" w:rsidRPr="00BC1108" w:rsidRDefault="00BC1108" w:rsidP="003778C9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993"/>
        <w:jc w:val="both"/>
      </w:pPr>
      <w:r>
        <w:rPr>
          <w:rFonts w:ascii="Times New Roman" w:hAnsi="Times New Roman"/>
          <w:szCs w:val="26"/>
        </w:rPr>
        <w:t>Р</w:t>
      </w:r>
      <w:r w:rsidRPr="00BC1108">
        <w:rPr>
          <w:rFonts w:ascii="Times New Roman" w:hAnsi="Times New Roman"/>
          <w:szCs w:val="26"/>
        </w:rPr>
        <w:t>азместить</w:t>
      </w:r>
      <w:r>
        <w:rPr>
          <w:rFonts w:ascii="Times New Roman" w:hAnsi="Times New Roman"/>
          <w:szCs w:val="26"/>
        </w:rPr>
        <w:t xml:space="preserve"> настоящее распоряжение на официальном сайте администрации </w:t>
      </w:r>
      <w:r w:rsidR="00AD4E94">
        <w:rPr>
          <w:rFonts w:ascii="Times New Roman" w:hAnsi="Times New Roman"/>
          <w:szCs w:val="26"/>
        </w:rPr>
        <w:t xml:space="preserve">Россошанского муниципального района </w:t>
      </w:r>
      <w:r>
        <w:rPr>
          <w:rFonts w:ascii="Times New Roman" w:hAnsi="Times New Roman"/>
          <w:szCs w:val="26"/>
        </w:rPr>
        <w:t>в сети Интернет</w:t>
      </w:r>
      <w:r w:rsidR="0004022A">
        <w:rPr>
          <w:rFonts w:ascii="Times New Roman" w:hAnsi="Times New Roman"/>
          <w:szCs w:val="26"/>
        </w:rPr>
        <w:t>.</w:t>
      </w:r>
      <w:r w:rsidRPr="00C26816">
        <w:rPr>
          <w:rFonts w:ascii="Calibri" w:hAnsi="Calibri"/>
        </w:rPr>
        <w:t xml:space="preserve"> </w:t>
      </w:r>
    </w:p>
    <w:p w:rsidR="001847EE" w:rsidRPr="00BC1108" w:rsidRDefault="001847EE" w:rsidP="003778C9">
      <w:pPr>
        <w:pStyle w:val="a3"/>
        <w:numPr>
          <w:ilvl w:val="0"/>
          <w:numId w:val="4"/>
        </w:numPr>
        <w:tabs>
          <w:tab w:val="left" w:pos="426"/>
        </w:tabs>
        <w:spacing w:line="360" w:lineRule="auto"/>
        <w:ind w:left="0" w:firstLine="993"/>
        <w:jc w:val="both"/>
      </w:pPr>
      <w:r w:rsidRPr="00BC1108">
        <w:rPr>
          <w:rFonts w:ascii="Times New Roman" w:hAnsi="Times New Roman"/>
        </w:rPr>
        <w:t xml:space="preserve">Контроль </w:t>
      </w:r>
      <w:r w:rsidR="00595699" w:rsidRPr="00BC1108">
        <w:rPr>
          <w:rFonts w:ascii="Times New Roman" w:hAnsi="Times New Roman"/>
        </w:rPr>
        <w:t>за исполнением настоящего распоряжения возложить на заместителя глав</w:t>
      </w:r>
      <w:r w:rsidR="00354B0B" w:rsidRPr="00BC1108">
        <w:rPr>
          <w:rFonts w:ascii="Times New Roman" w:hAnsi="Times New Roman"/>
        </w:rPr>
        <w:t xml:space="preserve">ы </w:t>
      </w:r>
      <w:r w:rsidR="00AA4C02" w:rsidRPr="00BC1108">
        <w:rPr>
          <w:rFonts w:ascii="Times New Roman" w:hAnsi="Times New Roman"/>
        </w:rPr>
        <w:t>администрации Д.Ю. Жадобина</w:t>
      </w:r>
      <w:r w:rsidR="00595699" w:rsidRPr="00BC1108">
        <w:rPr>
          <w:rFonts w:ascii="Times New Roman" w:hAnsi="Times New Roman"/>
        </w:rPr>
        <w:t>.</w:t>
      </w:r>
    </w:p>
    <w:p w:rsidR="007C0F76" w:rsidRDefault="007C0F76" w:rsidP="00B460D6">
      <w:pPr>
        <w:rPr>
          <w:sz w:val="28"/>
        </w:rPr>
      </w:pPr>
    </w:p>
    <w:p w:rsidR="007C0F76" w:rsidRDefault="007C0F76" w:rsidP="00B460D6">
      <w:pPr>
        <w:rPr>
          <w:sz w:val="28"/>
        </w:rPr>
      </w:pPr>
    </w:p>
    <w:p w:rsidR="00B460D6" w:rsidRDefault="00B460D6" w:rsidP="00B460D6">
      <w:pPr>
        <w:rPr>
          <w:sz w:val="28"/>
        </w:rPr>
      </w:pPr>
    </w:p>
    <w:p w:rsidR="008E4CFF" w:rsidRDefault="008E4CFF" w:rsidP="004E4D73">
      <w:pPr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1847EE" w:rsidRDefault="008E4CFF" w:rsidP="004E4D73">
      <w:pPr>
        <w:jc w:val="both"/>
        <w:rPr>
          <w:sz w:val="28"/>
        </w:rPr>
      </w:pPr>
      <w:r w:rsidRPr="00BA4211">
        <w:rPr>
          <w:sz w:val="28"/>
        </w:rPr>
        <w:t>глав</w:t>
      </w:r>
      <w:r>
        <w:rPr>
          <w:sz w:val="28"/>
        </w:rPr>
        <w:t>ы</w:t>
      </w:r>
      <w:r w:rsidRPr="00BA4211">
        <w:rPr>
          <w:sz w:val="28"/>
        </w:rPr>
        <w:t xml:space="preserve"> </w:t>
      </w:r>
      <w:r w:rsidR="007C0F76" w:rsidRPr="00BA4211">
        <w:rPr>
          <w:sz w:val="28"/>
        </w:rPr>
        <w:t>администрации</w:t>
      </w:r>
      <w:r w:rsidR="007C0F76">
        <w:rPr>
          <w:sz w:val="28"/>
        </w:rPr>
        <w:t xml:space="preserve">                                                              </w:t>
      </w:r>
      <w:r>
        <w:rPr>
          <w:sz w:val="28"/>
        </w:rPr>
        <w:t xml:space="preserve">            </w:t>
      </w:r>
      <w:r w:rsidR="00A336C9">
        <w:rPr>
          <w:sz w:val="28"/>
        </w:rPr>
        <w:t>Д.Ю. Жадобин</w:t>
      </w: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Default="00593016" w:rsidP="004E4D73">
      <w:pPr>
        <w:jc w:val="both"/>
        <w:rPr>
          <w:sz w:val="28"/>
        </w:rPr>
      </w:pPr>
    </w:p>
    <w:p w:rsidR="00593016" w:rsidRPr="00B30E9A" w:rsidRDefault="00593016" w:rsidP="00593016">
      <w:pPr>
        <w:pStyle w:val="a7"/>
        <w:ind w:left="0" w:firstLine="0"/>
        <w:jc w:val="right"/>
        <w:rPr>
          <w:sz w:val="24"/>
          <w:szCs w:val="24"/>
        </w:rPr>
      </w:pPr>
      <w:r w:rsidRPr="00B30E9A">
        <w:rPr>
          <w:sz w:val="24"/>
          <w:szCs w:val="24"/>
        </w:rPr>
        <w:lastRenderedPageBreak/>
        <w:t xml:space="preserve">Приложение </w:t>
      </w:r>
    </w:p>
    <w:p w:rsidR="00593016" w:rsidRPr="00B30E9A" w:rsidRDefault="00593016" w:rsidP="00593016">
      <w:pPr>
        <w:pStyle w:val="a7"/>
        <w:ind w:left="0" w:firstLine="0"/>
        <w:jc w:val="right"/>
        <w:rPr>
          <w:sz w:val="24"/>
          <w:szCs w:val="24"/>
        </w:rPr>
      </w:pPr>
      <w:r w:rsidRPr="00B30E9A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</w:t>
      </w:r>
      <w:r w:rsidRPr="00B30E9A">
        <w:rPr>
          <w:sz w:val="24"/>
          <w:szCs w:val="24"/>
        </w:rPr>
        <w:t xml:space="preserve"> администрации </w:t>
      </w:r>
    </w:p>
    <w:p w:rsidR="00593016" w:rsidRDefault="00593016" w:rsidP="00593016">
      <w:pPr>
        <w:pStyle w:val="a7"/>
        <w:ind w:left="0" w:firstLine="0"/>
        <w:jc w:val="right"/>
        <w:rPr>
          <w:sz w:val="24"/>
          <w:szCs w:val="24"/>
        </w:rPr>
      </w:pPr>
      <w:r w:rsidRPr="00B30E9A">
        <w:rPr>
          <w:sz w:val="24"/>
          <w:szCs w:val="24"/>
        </w:rPr>
        <w:t>Россошанского муниципального района</w:t>
      </w:r>
    </w:p>
    <w:p w:rsidR="00593016" w:rsidRPr="00B30E9A" w:rsidRDefault="00593016" w:rsidP="00593016">
      <w:pPr>
        <w:pStyle w:val="a7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6415D">
        <w:rPr>
          <w:sz w:val="24"/>
          <w:szCs w:val="24"/>
        </w:rPr>
        <w:t>19</w:t>
      </w:r>
      <w:r>
        <w:rPr>
          <w:sz w:val="24"/>
          <w:szCs w:val="24"/>
        </w:rPr>
        <w:t>»</w:t>
      </w:r>
      <w:r w:rsidR="0006415D">
        <w:rPr>
          <w:sz w:val="24"/>
          <w:szCs w:val="24"/>
        </w:rPr>
        <w:t xml:space="preserve"> 12.</w:t>
      </w:r>
      <w:r>
        <w:rPr>
          <w:sz w:val="24"/>
          <w:szCs w:val="24"/>
        </w:rPr>
        <w:t>2022 г. №</w:t>
      </w:r>
      <w:r w:rsidR="0006415D">
        <w:rPr>
          <w:sz w:val="24"/>
          <w:szCs w:val="24"/>
        </w:rPr>
        <w:t>1251</w:t>
      </w:r>
    </w:p>
    <w:p w:rsidR="00593016" w:rsidRDefault="00593016" w:rsidP="00593016">
      <w:pPr>
        <w:pStyle w:val="a7"/>
        <w:spacing w:before="89" w:line="322" w:lineRule="exact"/>
        <w:ind w:left="0" w:firstLine="0"/>
        <w:jc w:val="center"/>
        <w:rPr>
          <w:b/>
          <w:sz w:val="24"/>
          <w:szCs w:val="24"/>
        </w:rPr>
      </w:pPr>
    </w:p>
    <w:p w:rsidR="00593016" w:rsidRDefault="00593016" w:rsidP="00593016">
      <w:pPr>
        <w:pStyle w:val="a7"/>
        <w:spacing w:before="89" w:line="322" w:lineRule="exact"/>
        <w:ind w:left="0" w:firstLine="0"/>
        <w:jc w:val="center"/>
        <w:rPr>
          <w:b/>
          <w:sz w:val="24"/>
          <w:szCs w:val="24"/>
        </w:rPr>
      </w:pPr>
    </w:p>
    <w:p w:rsidR="00593016" w:rsidRPr="00B30E9A" w:rsidRDefault="00593016" w:rsidP="00593016">
      <w:pPr>
        <w:pStyle w:val="a7"/>
        <w:spacing w:before="89" w:line="322" w:lineRule="exact"/>
        <w:ind w:left="0" w:firstLine="0"/>
        <w:jc w:val="center"/>
        <w:rPr>
          <w:b/>
          <w:szCs w:val="24"/>
        </w:rPr>
      </w:pPr>
      <w:r w:rsidRPr="00B30E9A">
        <w:rPr>
          <w:b/>
          <w:szCs w:val="24"/>
        </w:rPr>
        <w:t>Программа</w:t>
      </w:r>
    </w:p>
    <w:p w:rsidR="00593016" w:rsidRPr="00B30E9A" w:rsidRDefault="00593016" w:rsidP="00593016">
      <w:pPr>
        <w:pStyle w:val="a7"/>
        <w:ind w:left="398" w:right="40" w:firstLine="302"/>
        <w:jc w:val="center"/>
        <w:rPr>
          <w:b/>
          <w:szCs w:val="24"/>
        </w:rPr>
      </w:pPr>
      <w:r w:rsidRPr="00B30E9A">
        <w:rPr>
          <w:b/>
          <w:szCs w:val="24"/>
        </w:rPr>
        <w:t>профилактики рисков причинения вреда (ущерба) охраняемым законом</w:t>
      </w:r>
      <w:r w:rsidRPr="00B30E9A">
        <w:rPr>
          <w:b/>
          <w:spacing w:val="1"/>
          <w:szCs w:val="24"/>
        </w:rPr>
        <w:t xml:space="preserve"> </w:t>
      </w:r>
      <w:r w:rsidRPr="00B30E9A">
        <w:rPr>
          <w:b/>
          <w:szCs w:val="24"/>
        </w:rPr>
        <w:t>ценностям при осуществлении муниципального контроля на автомобильном</w:t>
      </w:r>
      <w:r w:rsidRPr="00B30E9A">
        <w:rPr>
          <w:b/>
          <w:spacing w:val="-67"/>
          <w:szCs w:val="24"/>
        </w:rPr>
        <w:t xml:space="preserve"> </w:t>
      </w:r>
      <w:r w:rsidRPr="00B30E9A">
        <w:rPr>
          <w:b/>
          <w:szCs w:val="24"/>
        </w:rPr>
        <w:t>транспорте, городском наземном электрическом транспорте и в дорожном</w:t>
      </w:r>
      <w:r w:rsidRPr="00B30E9A">
        <w:rPr>
          <w:b/>
          <w:spacing w:val="1"/>
          <w:szCs w:val="24"/>
        </w:rPr>
        <w:t xml:space="preserve"> </w:t>
      </w:r>
      <w:r w:rsidRPr="00B30E9A">
        <w:rPr>
          <w:b/>
          <w:szCs w:val="24"/>
        </w:rPr>
        <w:t>хозяйстве</w:t>
      </w:r>
      <w:r w:rsidRPr="00B30E9A">
        <w:rPr>
          <w:b/>
          <w:spacing w:val="-6"/>
          <w:szCs w:val="24"/>
        </w:rPr>
        <w:t xml:space="preserve"> </w:t>
      </w:r>
      <w:r w:rsidRPr="00B30E9A">
        <w:rPr>
          <w:b/>
          <w:szCs w:val="24"/>
        </w:rPr>
        <w:t>на</w:t>
      </w:r>
      <w:r w:rsidRPr="00B30E9A">
        <w:rPr>
          <w:b/>
          <w:spacing w:val="-3"/>
          <w:szCs w:val="24"/>
        </w:rPr>
        <w:t xml:space="preserve"> </w:t>
      </w:r>
      <w:r w:rsidRPr="00B30E9A">
        <w:rPr>
          <w:b/>
          <w:szCs w:val="24"/>
        </w:rPr>
        <w:t>территории сельских поселений</w:t>
      </w:r>
      <w:r w:rsidRPr="00B30E9A">
        <w:rPr>
          <w:b/>
          <w:spacing w:val="-3"/>
          <w:szCs w:val="24"/>
        </w:rPr>
        <w:t xml:space="preserve"> Россошанского муниципального района Воронежской области </w:t>
      </w:r>
      <w:r w:rsidRPr="00B30E9A">
        <w:rPr>
          <w:b/>
          <w:szCs w:val="24"/>
        </w:rPr>
        <w:t>на</w:t>
      </w:r>
      <w:r w:rsidRPr="00B30E9A">
        <w:rPr>
          <w:b/>
          <w:spacing w:val="-2"/>
          <w:szCs w:val="24"/>
        </w:rPr>
        <w:t xml:space="preserve"> </w:t>
      </w:r>
      <w:r w:rsidRPr="00B30E9A">
        <w:rPr>
          <w:b/>
          <w:szCs w:val="24"/>
        </w:rPr>
        <w:t>2023</w:t>
      </w:r>
      <w:r w:rsidRPr="00B30E9A">
        <w:rPr>
          <w:b/>
          <w:spacing w:val="-1"/>
          <w:szCs w:val="24"/>
        </w:rPr>
        <w:t xml:space="preserve"> </w:t>
      </w:r>
      <w:r w:rsidRPr="00B30E9A">
        <w:rPr>
          <w:b/>
          <w:szCs w:val="24"/>
        </w:rPr>
        <w:t>год</w:t>
      </w:r>
    </w:p>
    <w:p w:rsidR="00593016" w:rsidRPr="00B30E9A" w:rsidRDefault="00593016" w:rsidP="00593016">
      <w:pPr>
        <w:pStyle w:val="a7"/>
        <w:spacing w:before="9"/>
        <w:ind w:left="0" w:firstLine="0"/>
        <w:jc w:val="center"/>
        <w:rPr>
          <w:szCs w:val="24"/>
        </w:rPr>
      </w:pPr>
    </w:p>
    <w:p w:rsidR="00593016" w:rsidRPr="00B30E9A" w:rsidRDefault="00593016" w:rsidP="00593016">
      <w:pPr>
        <w:pStyle w:val="a7"/>
        <w:ind w:left="142" w:hanging="142"/>
        <w:rPr>
          <w:szCs w:val="24"/>
        </w:rPr>
      </w:pP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на 2023 год (далее –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дорожного хозяйства, а также лиц, осуществляющие перевозки по муниципальным маршрутам регулярных перевозок по регулируемым тарифам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(далее — Муниципальный контроль в дорожном хозяйстве).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 xml:space="preserve">Контрольным органом, уполномоченным на осуществление Муниципального контроля в дорожном хозяйстве, является администрация Россошанского муниципального района. 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Должностным лицом администрации, уполномоченным на осуществление муниципального контроля в дорожном хозяйстве, является начальник отдела муниципального хозяйства, строительства и транспорта администрации Россошанского муниципального района Воронежской области.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Предметом муниципального контроля в дорожном хозяйстве является соблюдение юридическими лицами, предпринимателями (далее – контролируемые лица) обязательных требований: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1) в области автомобильных дорог и дорожной деятельности, установленных в отношении автомобильных дорог местного значения Россошанского муниципального района: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lastRenderedPageBreak/>
        <w:tab/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593016" w:rsidRPr="00B30E9A" w:rsidRDefault="00593016" w:rsidP="00593016">
      <w:pPr>
        <w:tabs>
          <w:tab w:val="left" w:pos="851"/>
        </w:tabs>
        <w:ind w:right="119"/>
        <w:jc w:val="both"/>
        <w:rPr>
          <w:sz w:val="28"/>
        </w:rPr>
      </w:pPr>
      <w:r w:rsidRPr="00B30E9A">
        <w:rPr>
          <w:sz w:val="28"/>
        </w:rPr>
        <w:tab/>
        <w:t>Программа разработана в соответствии с:</w:t>
      </w:r>
    </w:p>
    <w:p w:rsidR="00593016" w:rsidRPr="00B30E9A" w:rsidRDefault="00593016" w:rsidP="00593016">
      <w:pPr>
        <w:tabs>
          <w:tab w:val="left" w:pos="851"/>
        </w:tabs>
        <w:ind w:right="119" w:firstLine="567"/>
        <w:jc w:val="both"/>
        <w:rPr>
          <w:sz w:val="28"/>
        </w:rPr>
      </w:pPr>
      <w:r w:rsidRPr="00B30E9A">
        <w:rPr>
          <w:sz w:val="28"/>
        </w:rPr>
        <w:t xml:space="preserve">- Федеральным законом от 31.07.2020 № 248-ФЗ «О государственном контроле (надзоре) и муниципальном контроле в Российской Федерации» (далее- Федеральный закон №248-ФЗ);   </w:t>
      </w:r>
    </w:p>
    <w:p w:rsidR="00593016" w:rsidRPr="00B30E9A" w:rsidRDefault="00593016" w:rsidP="00593016">
      <w:pPr>
        <w:tabs>
          <w:tab w:val="left" w:pos="851"/>
        </w:tabs>
        <w:ind w:right="119" w:firstLine="567"/>
        <w:jc w:val="both"/>
        <w:rPr>
          <w:sz w:val="28"/>
        </w:rPr>
      </w:pPr>
      <w:r w:rsidRPr="00B30E9A">
        <w:rPr>
          <w:sz w:val="28"/>
        </w:rPr>
        <w:t>-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:rsidR="00593016" w:rsidRPr="00B30E9A" w:rsidRDefault="00593016" w:rsidP="00593016">
      <w:pPr>
        <w:tabs>
          <w:tab w:val="left" w:pos="851"/>
        </w:tabs>
        <w:ind w:right="119" w:firstLine="567"/>
        <w:jc w:val="both"/>
        <w:rPr>
          <w:sz w:val="28"/>
        </w:rPr>
      </w:pPr>
      <w:r w:rsidRPr="00B30E9A">
        <w:rPr>
          <w:sz w:val="28"/>
        </w:rPr>
        <w:t>- положением об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области, утвержденн</w:t>
      </w:r>
      <w:r>
        <w:rPr>
          <w:sz w:val="28"/>
        </w:rPr>
        <w:t>ым</w:t>
      </w:r>
      <w:r w:rsidRPr="00B30E9A">
        <w:rPr>
          <w:sz w:val="28"/>
        </w:rPr>
        <w:t xml:space="preserve"> решением Совета народных депутатов Россошанского муниципального района Воронежской области от 27.10.2021 № 218 (далее – Положение о контроле).</w:t>
      </w:r>
    </w:p>
    <w:p w:rsidR="00593016" w:rsidRPr="00B30E9A" w:rsidRDefault="00593016" w:rsidP="00593016">
      <w:pPr>
        <w:tabs>
          <w:tab w:val="left" w:pos="851"/>
        </w:tabs>
        <w:ind w:right="119"/>
        <w:jc w:val="both"/>
        <w:rPr>
          <w:sz w:val="28"/>
        </w:rPr>
      </w:pPr>
      <w:r w:rsidRPr="00B30E9A">
        <w:rPr>
          <w:sz w:val="28"/>
        </w:rPr>
        <w:tab/>
        <w:t>Срок реализации Программы - 2023 год.</w:t>
      </w:r>
    </w:p>
    <w:p w:rsidR="00593016" w:rsidRPr="00B30E9A" w:rsidRDefault="00593016" w:rsidP="00593016">
      <w:pPr>
        <w:tabs>
          <w:tab w:val="left" w:pos="851"/>
        </w:tabs>
        <w:ind w:right="119"/>
        <w:jc w:val="both"/>
        <w:rPr>
          <w:sz w:val="28"/>
        </w:rPr>
      </w:pPr>
    </w:p>
    <w:p w:rsidR="00593016" w:rsidRPr="00B30E9A" w:rsidRDefault="00593016" w:rsidP="00593016">
      <w:pPr>
        <w:tabs>
          <w:tab w:val="left" w:pos="851"/>
        </w:tabs>
        <w:ind w:right="120"/>
        <w:jc w:val="both"/>
        <w:rPr>
          <w:sz w:val="28"/>
        </w:rPr>
      </w:pPr>
      <w:r w:rsidRPr="00B30E9A">
        <w:rPr>
          <w:sz w:val="28"/>
        </w:rPr>
        <w:tab/>
      </w:r>
    </w:p>
    <w:p w:rsidR="00593016" w:rsidRPr="00B30E9A" w:rsidRDefault="00593016" w:rsidP="00593016">
      <w:pPr>
        <w:pStyle w:val="a7"/>
        <w:tabs>
          <w:tab w:val="left" w:pos="0"/>
        </w:tabs>
        <w:ind w:left="542" w:firstLine="0"/>
        <w:jc w:val="center"/>
        <w:rPr>
          <w:b/>
          <w:szCs w:val="24"/>
        </w:rPr>
      </w:pPr>
      <w:r w:rsidRPr="00B30E9A">
        <w:rPr>
          <w:b/>
          <w:szCs w:val="24"/>
        </w:rPr>
        <w:t>Раздел 1. Анализ текущего состояния осуществления вида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593016" w:rsidRPr="00B30E9A" w:rsidRDefault="00593016" w:rsidP="00593016">
      <w:pPr>
        <w:pStyle w:val="a7"/>
        <w:tabs>
          <w:tab w:val="left" w:pos="0"/>
        </w:tabs>
        <w:rPr>
          <w:b/>
          <w:szCs w:val="24"/>
        </w:rPr>
      </w:pPr>
    </w:p>
    <w:p w:rsidR="00593016" w:rsidRPr="00B30E9A" w:rsidRDefault="00593016" w:rsidP="00593016">
      <w:pPr>
        <w:pStyle w:val="a7"/>
        <w:numPr>
          <w:ilvl w:val="1"/>
          <w:numId w:val="9"/>
        </w:numPr>
        <w:tabs>
          <w:tab w:val="left" w:pos="0"/>
        </w:tabs>
        <w:ind w:left="0" w:firstLine="851"/>
        <w:rPr>
          <w:szCs w:val="24"/>
        </w:rPr>
      </w:pPr>
      <w:r w:rsidRPr="00B30E9A">
        <w:rPr>
          <w:szCs w:val="24"/>
        </w:rPr>
        <w:t>По состоянию на 1 июля 202</w:t>
      </w:r>
      <w:r>
        <w:rPr>
          <w:szCs w:val="24"/>
        </w:rPr>
        <w:t>2</w:t>
      </w:r>
      <w:r w:rsidRPr="00B30E9A">
        <w:rPr>
          <w:szCs w:val="24"/>
        </w:rPr>
        <w:t xml:space="preserve"> года общее количество контролируемых лиц, осуществляющих деятельность в сфере автомобильного транспорта, городского и наземного транспорта и дорожного хозяйства на территории Россошанского муниципального района Воронежской области и которые подлежат муниципальному контролю в дорожном хозяйстве,</w:t>
      </w:r>
      <w:r w:rsidRPr="00B30E9A">
        <w:rPr>
          <w:b/>
          <w:szCs w:val="24"/>
        </w:rPr>
        <w:t xml:space="preserve"> </w:t>
      </w:r>
      <w:r w:rsidRPr="00B30E9A">
        <w:rPr>
          <w:szCs w:val="24"/>
        </w:rPr>
        <w:t>составляет 19 объектов.</w:t>
      </w:r>
    </w:p>
    <w:p w:rsidR="00593016" w:rsidRPr="00B30E9A" w:rsidRDefault="00593016" w:rsidP="00593016">
      <w:pPr>
        <w:pStyle w:val="a7"/>
        <w:numPr>
          <w:ilvl w:val="1"/>
          <w:numId w:val="9"/>
        </w:numPr>
        <w:tabs>
          <w:tab w:val="left" w:pos="0"/>
        </w:tabs>
        <w:ind w:left="0" w:firstLine="851"/>
        <w:rPr>
          <w:szCs w:val="24"/>
        </w:rPr>
      </w:pPr>
      <w:r w:rsidRPr="00B30E9A">
        <w:rPr>
          <w:szCs w:val="24"/>
        </w:rPr>
        <w:t>В связи с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внеплановые проверки в отношении контролируемых лиц в 2022 году не проводились.</w:t>
      </w:r>
    </w:p>
    <w:p w:rsidR="00593016" w:rsidRPr="00B30E9A" w:rsidRDefault="00593016" w:rsidP="00593016">
      <w:pPr>
        <w:pStyle w:val="a7"/>
        <w:numPr>
          <w:ilvl w:val="1"/>
          <w:numId w:val="9"/>
        </w:numPr>
        <w:tabs>
          <w:tab w:val="left" w:pos="0"/>
        </w:tabs>
        <w:ind w:left="0" w:firstLine="851"/>
        <w:rPr>
          <w:szCs w:val="24"/>
        </w:rPr>
      </w:pPr>
      <w:r w:rsidRPr="00B30E9A">
        <w:rPr>
          <w:szCs w:val="24"/>
        </w:rPr>
        <w:t>В целях предупреждения нарушений контролируемыми лицами обязательных требований, устранения причин, факторов и условий, способствующих нарушениям обязательных требований, в 2022 году осуществлялись мероприятия по консультированию контролируемых лиц посредством телефонной связи.</w:t>
      </w:r>
    </w:p>
    <w:p w:rsidR="00593016" w:rsidRPr="00B30E9A" w:rsidRDefault="00593016" w:rsidP="00593016">
      <w:pPr>
        <w:pStyle w:val="a7"/>
        <w:tabs>
          <w:tab w:val="left" w:pos="0"/>
        </w:tabs>
        <w:ind w:left="0" w:firstLine="0"/>
        <w:rPr>
          <w:szCs w:val="24"/>
        </w:rPr>
      </w:pPr>
    </w:p>
    <w:p w:rsidR="00593016" w:rsidRPr="00B30E9A" w:rsidRDefault="00593016" w:rsidP="00593016">
      <w:pPr>
        <w:pStyle w:val="a7"/>
        <w:tabs>
          <w:tab w:val="left" w:pos="0"/>
        </w:tabs>
        <w:ind w:left="0" w:firstLine="0"/>
        <w:rPr>
          <w:szCs w:val="24"/>
        </w:rPr>
      </w:pPr>
    </w:p>
    <w:p w:rsidR="00593016" w:rsidRPr="00B30E9A" w:rsidRDefault="00593016" w:rsidP="00593016">
      <w:pPr>
        <w:pStyle w:val="a7"/>
        <w:tabs>
          <w:tab w:val="left" w:pos="0"/>
        </w:tabs>
        <w:ind w:left="542" w:firstLine="0"/>
        <w:jc w:val="center"/>
        <w:rPr>
          <w:b/>
          <w:szCs w:val="24"/>
        </w:rPr>
      </w:pPr>
      <w:r w:rsidRPr="00B30E9A">
        <w:rPr>
          <w:b/>
          <w:szCs w:val="24"/>
        </w:rPr>
        <w:t>Раздел 2. Цели</w:t>
      </w:r>
      <w:r w:rsidRPr="00B30E9A">
        <w:rPr>
          <w:b/>
          <w:spacing w:val="-2"/>
          <w:szCs w:val="24"/>
        </w:rPr>
        <w:t xml:space="preserve"> </w:t>
      </w:r>
      <w:r w:rsidRPr="00B30E9A">
        <w:rPr>
          <w:b/>
          <w:szCs w:val="24"/>
        </w:rPr>
        <w:t>и</w:t>
      </w:r>
      <w:r w:rsidRPr="00B30E9A">
        <w:rPr>
          <w:b/>
          <w:spacing w:val="-3"/>
          <w:szCs w:val="24"/>
        </w:rPr>
        <w:t xml:space="preserve"> </w:t>
      </w:r>
      <w:r w:rsidRPr="00B30E9A">
        <w:rPr>
          <w:b/>
          <w:szCs w:val="24"/>
        </w:rPr>
        <w:t>задачи</w:t>
      </w:r>
      <w:r w:rsidRPr="00B30E9A">
        <w:rPr>
          <w:b/>
          <w:spacing w:val="-3"/>
          <w:szCs w:val="24"/>
        </w:rPr>
        <w:t xml:space="preserve"> </w:t>
      </w:r>
      <w:r w:rsidRPr="00B30E9A">
        <w:rPr>
          <w:b/>
          <w:szCs w:val="24"/>
        </w:rPr>
        <w:t>реализации</w:t>
      </w:r>
      <w:r w:rsidRPr="00B30E9A">
        <w:rPr>
          <w:b/>
          <w:spacing w:val="-1"/>
          <w:szCs w:val="24"/>
        </w:rPr>
        <w:t xml:space="preserve"> </w:t>
      </w:r>
      <w:r w:rsidRPr="00B30E9A">
        <w:rPr>
          <w:b/>
          <w:szCs w:val="24"/>
        </w:rPr>
        <w:t>Программы</w:t>
      </w:r>
    </w:p>
    <w:p w:rsidR="00593016" w:rsidRPr="00B30E9A" w:rsidRDefault="00593016" w:rsidP="00593016">
      <w:pPr>
        <w:tabs>
          <w:tab w:val="left" w:pos="0"/>
        </w:tabs>
        <w:rPr>
          <w:sz w:val="28"/>
        </w:rPr>
      </w:pPr>
    </w:p>
    <w:p w:rsidR="00593016" w:rsidRPr="00B30E9A" w:rsidRDefault="00593016" w:rsidP="00593016">
      <w:pPr>
        <w:pStyle w:val="a5"/>
        <w:numPr>
          <w:ilvl w:val="1"/>
          <w:numId w:val="10"/>
        </w:numPr>
        <w:tabs>
          <w:tab w:val="left" w:pos="0"/>
        </w:tabs>
        <w:ind w:right="39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Программа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направлена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на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достижение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следующих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основных целей:</w:t>
      </w:r>
    </w:p>
    <w:p w:rsidR="00593016" w:rsidRPr="00B30E9A" w:rsidRDefault="00593016" w:rsidP="00593016">
      <w:pPr>
        <w:pStyle w:val="a5"/>
        <w:tabs>
          <w:tab w:val="left" w:pos="0"/>
          <w:tab w:val="left" w:pos="1531"/>
        </w:tabs>
        <w:ind w:left="0" w:right="39" w:firstLine="709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- стимулирование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добросовестного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соблюдения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обязательных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требований контролируемыми лицами;</w:t>
      </w:r>
    </w:p>
    <w:p w:rsidR="00593016" w:rsidRPr="00B30E9A" w:rsidRDefault="00593016" w:rsidP="00593016">
      <w:pPr>
        <w:pStyle w:val="a5"/>
        <w:tabs>
          <w:tab w:val="left" w:pos="0"/>
          <w:tab w:val="left" w:pos="1320"/>
        </w:tabs>
        <w:adjustRightInd/>
        <w:ind w:left="0" w:right="39" w:firstLine="709"/>
        <w:contextualSpacing w:val="0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- устранение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условий,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причин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факторов,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способных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привести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к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нарушениям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обязательных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требований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(или)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причинению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вреда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(ущерба)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охраняемым</w:t>
      </w:r>
      <w:r w:rsidRPr="00B30E9A">
        <w:rPr>
          <w:spacing w:val="-1"/>
          <w:sz w:val="28"/>
          <w:szCs w:val="24"/>
        </w:rPr>
        <w:t xml:space="preserve"> </w:t>
      </w:r>
      <w:r w:rsidRPr="00B30E9A">
        <w:rPr>
          <w:sz w:val="28"/>
          <w:szCs w:val="24"/>
        </w:rPr>
        <w:t>законом ценностям;</w:t>
      </w:r>
    </w:p>
    <w:p w:rsidR="00593016" w:rsidRPr="00B30E9A" w:rsidRDefault="00593016" w:rsidP="00593016">
      <w:pPr>
        <w:pStyle w:val="a5"/>
        <w:tabs>
          <w:tab w:val="left" w:pos="0"/>
        </w:tabs>
        <w:adjustRightInd/>
        <w:ind w:left="0" w:right="39" w:firstLine="709"/>
        <w:contextualSpacing w:val="0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- создание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условий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для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доведения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обязательных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требований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до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контролируемых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лиц,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повышение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информированности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о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способах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их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соблюдения.</w:t>
      </w:r>
    </w:p>
    <w:p w:rsidR="00593016" w:rsidRPr="00B30E9A" w:rsidRDefault="00593016" w:rsidP="00593016">
      <w:pPr>
        <w:pStyle w:val="a5"/>
        <w:numPr>
          <w:ilvl w:val="1"/>
          <w:numId w:val="10"/>
        </w:numPr>
        <w:tabs>
          <w:tab w:val="left" w:pos="0"/>
        </w:tabs>
        <w:ind w:right="39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Задачи</w:t>
      </w:r>
      <w:r w:rsidRPr="00B30E9A">
        <w:rPr>
          <w:spacing w:val="-3"/>
          <w:sz w:val="28"/>
          <w:szCs w:val="24"/>
        </w:rPr>
        <w:t xml:space="preserve"> </w:t>
      </w:r>
      <w:r w:rsidRPr="00B30E9A">
        <w:rPr>
          <w:sz w:val="28"/>
          <w:szCs w:val="24"/>
        </w:rPr>
        <w:t>Программы:</w:t>
      </w:r>
    </w:p>
    <w:p w:rsidR="00593016" w:rsidRPr="00B30E9A" w:rsidRDefault="00593016" w:rsidP="00593016">
      <w:pPr>
        <w:pStyle w:val="a5"/>
        <w:tabs>
          <w:tab w:val="left" w:pos="0"/>
        </w:tabs>
        <w:adjustRightInd/>
        <w:ind w:left="0" w:right="39" w:firstLine="851"/>
        <w:contextualSpacing w:val="0"/>
        <w:jc w:val="both"/>
        <w:rPr>
          <w:sz w:val="28"/>
          <w:szCs w:val="24"/>
        </w:rPr>
      </w:pPr>
      <w:r w:rsidRPr="00B30E9A">
        <w:rPr>
          <w:sz w:val="28"/>
          <w:szCs w:val="24"/>
        </w:rPr>
        <w:t>- предотвращение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уменьшение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вероятности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наступления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в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подконтрольной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сфере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событий,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вследствие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которых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может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быть</w:t>
      </w:r>
      <w:r w:rsidRPr="00B30E9A">
        <w:rPr>
          <w:spacing w:val="70"/>
          <w:sz w:val="28"/>
          <w:szCs w:val="24"/>
        </w:rPr>
        <w:t xml:space="preserve"> </w:t>
      </w:r>
      <w:r w:rsidRPr="00B30E9A">
        <w:rPr>
          <w:sz w:val="28"/>
          <w:szCs w:val="24"/>
        </w:rPr>
        <w:t>причинен</w:t>
      </w:r>
      <w:r w:rsidRPr="00B30E9A">
        <w:rPr>
          <w:spacing w:val="1"/>
          <w:sz w:val="28"/>
          <w:szCs w:val="24"/>
        </w:rPr>
        <w:t xml:space="preserve"> </w:t>
      </w:r>
      <w:r w:rsidRPr="00B30E9A">
        <w:rPr>
          <w:sz w:val="28"/>
          <w:szCs w:val="24"/>
        </w:rPr>
        <w:t>вред (ущерб)</w:t>
      </w:r>
      <w:r w:rsidRPr="00B30E9A">
        <w:rPr>
          <w:spacing w:val="-1"/>
          <w:sz w:val="28"/>
          <w:szCs w:val="24"/>
        </w:rPr>
        <w:t xml:space="preserve"> </w:t>
      </w:r>
      <w:r w:rsidRPr="00B30E9A">
        <w:rPr>
          <w:sz w:val="28"/>
          <w:szCs w:val="24"/>
        </w:rPr>
        <w:t>охраняемым законом</w:t>
      </w:r>
      <w:r w:rsidRPr="00B30E9A">
        <w:rPr>
          <w:spacing w:val="-3"/>
          <w:sz w:val="28"/>
          <w:szCs w:val="24"/>
        </w:rPr>
        <w:t xml:space="preserve"> </w:t>
      </w:r>
      <w:r w:rsidRPr="00B30E9A">
        <w:rPr>
          <w:sz w:val="28"/>
          <w:szCs w:val="24"/>
        </w:rPr>
        <w:t>ценностям;</w:t>
      </w: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  <w:r w:rsidRPr="00B30E9A">
        <w:rPr>
          <w:sz w:val="28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снижения;</w:t>
      </w: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  <w:r w:rsidRPr="00B30E9A">
        <w:rPr>
          <w:sz w:val="28"/>
        </w:rPr>
        <w:t>- информирование, консультирование контролируемых лиц о содержании обязательных требований;</w:t>
      </w: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  <w:r w:rsidRPr="00B30E9A">
        <w:rPr>
          <w:sz w:val="28"/>
        </w:rPr>
        <w:t>- обеспечение доступности информации об обязательных требованиях и необходимых мерах по их исполнению;</w:t>
      </w: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  <w:r w:rsidRPr="00B30E9A">
        <w:rPr>
          <w:sz w:val="28"/>
        </w:rPr>
        <w:t>- повышение правосознания и правовой культуры контролируемых лиц.</w:t>
      </w:r>
    </w:p>
    <w:p w:rsidR="00593016" w:rsidRPr="00B30E9A" w:rsidRDefault="00593016" w:rsidP="00593016">
      <w:pPr>
        <w:pStyle w:val="a7"/>
        <w:tabs>
          <w:tab w:val="left" w:pos="0"/>
        </w:tabs>
        <w:ind w:left="0" w:firstLine="0"/>
        <w:rPr>
          <w:szCs w:val="24"/>
        </w:rPr>
      </w:pPr>
    </w:p>
    <w:p w:rsidR="00593016" w:rsidRPr="00B30E9A" w:rsidRDefault="00593016" w:rsidP="00593016">
      <w:pPr>
        <w:pStyle w:val="a5"/>
        <w:tabs>
          <w:tab w:val="left" w:pos="567"/>
          <w:tab w:val="left" w:pos="972"/>
        </w:tabs>
        <w:adjustRightInd/>
        <w:spacing w:line="322" w:lineRule="exact"/>
        <w:ind w:left="707"/>
        <w:contextualSpacing w:val="0"/>
        <w:jc w:val="center"/>
        <w:rPr>
          <w:b/>
          <w:sz w:val="28"/>
          <w:szCs w:val="24"/>
        </w:rPr>
      </w:pPr>
      <w:r w:rsidRPr="00B30E9A">
        <w:rPr>
          <w:b/>
          <w:sz w:val="28"/>
          <w:szCs w:val="24"/>
        </w:rPr>
        <w:t>Раздел 3. Перечень</w:t>
      </w:r>
      <w:r w:rsidRPr="00B30E9A">
        <w:rPr>
          <w:b/>
          <w:spacing w:val="-6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профилактических</w:t>
      </w:r>
      <w:r w:rsidRPr="00B30E9A">
        <w:rPr>
          <w:b/>
          <w:spacing w:val="-3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мероприятий,</w:t>
      </w:r>
      <w:r w:rsidRPr="00B30E9A">
        <w:rPr>
          <w:b/>
          <w:spacing w:val="-5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сроки</w:t>
      </w:r>
      <w:r w:rsidRPr="00B30E9A">
        <w:rPr>
          <w:b/>
          <w:spacing w:val="-3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(периодичность)</w:t>
      </w:r>
      <w:r w:rsidRPr="00B30E9A">
        <w:rPr>
          <w:b/>
          <w:spacing w:val="-7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их</w:t>
      </w:r>
      <w:r>
        <w:rPr>
          <w:b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проведения</w:t>
      </w: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</w:p>
    <w:p w:rsidR="00593016" w:rsidRPr="00B30E9A" w:rsidRDefault="00593016" w:rsidP="00593016">
      <w:pPr>
        <w:tabs>
          <w:tab w:val="left" w:pos="0"/>
        </w:tabs>
        <w:ind w:firstLine="851"/>
        <w:jc w:val="both"/>
        <w:rPr>
          <w:sz w:val="28"/>
        </w:rPr>
      </w:pPr>
      <w:r w:rsidRPr="00B30E9A">
        <w:rPr>
          <w:sz w:val="28"/>
        </w:rPr>
        <w:t xml:space="preserve">В соответствии с Положением о муниципальном контроле на автомобильном транспорте, городском наземном электрическом транспорте и в дорожном хозяйстве на территории сельских поселений Россошанского муниципального района Воронежской области проводятся следующие профилактические мероприятия: </w:t>
      </w:r>
    </w:p>
    <w:p w:rsidR="00593016" w:rsidRPr="00E75EF4" w:rsidRDefault="00593016" w:rsidP="00593016"/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6097"/>
        <w:gridCol w:w="1559"/>
        <w:gridCol w:w="2268"/>
      </w:tblGrid>
      <w:tr w:rsidR="00593016" w:rsidRPr="00B30E9A" w:rsidTr="005F6C8E">
        <w:trPr>
          <w:trHeight w:val="1492"/>
        </w:trPr>
        <w:tc>
          <w:tcPr>
            <w:tcW w:w="566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/>
              <w:ind w:left="93" w:right="65" w:firstLine="55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№</w:t>
            </w:r>
            <w:r w:rsidRPr="00B30E9A">
              <w:rPr>
                <w:rFonts w:eastAsia="Calibri"/>
                <w:b/>
                <w:spacing w:val="-67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b/>
                <w:sz w:val="26"/>
                <w:szCs w:val="26"/>
              </w:rPr>
              <w:t>п/п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/>
              <w:ind w:left="115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Наименование</w:t>
            </w:r>
            <w:r w:rsidRPr="00B30E9A">
              <w:rPr>
                <w:rFonts w:eastAsia="Calibri"/>
                <w:b/>
                <w:spacing w:val="-5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 w:line="322" w:lineRule="exact"/>
              <w:ind w:right="258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Срок</w:t>
            </w:r>
          </w:p>
          <w:p w:rsidR="00593016" w:rsidRPr="00B30E9A" w:rsidRDefault="00593016" w:rsidP="005F6C8E">
            <w:pPr>
              <w:pStyle w:val="TableParagraph"/>
              <w:tabs>
                <w:tab w:val="left" w:pos="1276"/>
              </w:tabs>
              <w:ind w:right="258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/>
              <w:ind w:hanging="6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Должностное лицо</w:t>
            </w:r>
          </w:p>
        </w:tc>
      </w:tr>
      <w:tr w:rsidR="00593016" w:rsidRPr="00B30E9A" w:rsidTr="005F6C8E">
        <w:trPr>
          <w:trHeight w:val="841"/>
        </w:trPr>
        <w:tc>
          <w:tcPr>
            <w:tcW w:w="566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233"/>
              <w:ind w:right="14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593016" w:rsidRPr="00B30E9A" w:rsidRDefault="00593016" w:rsidP="005F6C8E">
            <w:pPr>
              <w:widowControl w:val="0"/>
              <w:autoSpaceDE w:val="0"/>
              <w:autoSpaceDN w:val="0"/>
              <w:ind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Россошанского муниципального района в сети Интернет и в средствах массовой информации.</w:t>
            </w:r>
          </w:p>
          <w:p w:rsidR="00593016" w:rsidRPr="00B30E9A" w:rsidRDefault="00593016" w:rsidP="005F6C8E">
            <w:pPr>
              <w:pStyle w:val="TableParagraph"/>
              <w:tabs>
                <w:tab w:val="left" w:pos="2094"/>
                <w:tab w:val="left" w:pos="3250"/>
              </w:tabs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Размеща</w:t>
            </w:r>
            <w:r>
              <w:rPr>
                <w:rFonts w:eastAsia="Calibri"/>
                <w:sz w:val="26"/>
                <w:szCs w:val="26"/>
              </w:rPr>
              <w:t>ю</w:t>
            </w:r>
            <w:r w:rsidRPr="00B30E9A">
              <w:rPr>
                <w:rFonts w:eastAsia="Calibri"/>
                <w:sz w:val="26"/>
                <w:szCs w:val="26"/>
              </w:rPr>
              <w:t>тся и поддержив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B30E9A">
              <w:rPr>
                <w:rFonts w:eastAsia="Calibri"/>
                <w:sz w:val="26"/>
                <w:szCs w:val="26"/>
              </w:rPr>
              <w:t>ются  в актуальном состоянии на официальном сайте администрации Россошанского муниципального района в сети Интернет сведения, предусмотренные частью 3 статьи 46 Федерального закона № 248-ФЗ.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spacing w:before="233"/>
              <w:ind w:left="266" w:right="258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В течении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tabs>
                <w:tab w:val="left" w:pos="2108"/>
              </w:tabs>
              <w:spacing w:before="96"/>
              <w:ind w:left="64" w:right="4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Начальник отдела</w:t>
            </w:r>
            <w:r w:rsidRPr="00B30E9A">
              <w:rPr>
                <w:rFonts w:eastAsia="Calibri"/>
                <w:spacing w:val="1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муниципального</w:t>
            </w:r>
            <w:r w:rsidRPr="00B30E9A">
              <w:rPr>
                <w:rFonts w:eastAsia="Calibri"/>
                <w:spacing w:val="-67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хозяйства, строительства и транспорта</w:t>
            </w:r>
          </w:p>
        </w:tc>
      </w:tr>
      <w:tr w:rsidR="00593016" w:rsidRPr="00B30E9A" w:rsidTr="005F6C8E">
        <w:trPr>
          <w:trHeight w:val="1493"/>
        </w:trPr>
        <w:tc>
          <w:tcPr>
            <w:tcW w:w="566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233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lastRenderedPageBreak/>
              <w:t>2.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593016" w:rsidRPr="00B30E9A" w:rsidRDefault="00593016" w:rsidP="005F6C8E">
            <w:pPr>
              <w:widowControl w:val="0"/>
              <w:autoSpaceDE w:val="0"/>
              <w:autoSpaceDN w:val="0"/>
              <w:ind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Консультирование осуществляется посредством, телефонной связи, видео-конференц-связи по следующим вопросам: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  <w:r w:rsidRPr="00B30E9A">
              <w:rPr>
                <w:rFonts w:eastAsia="Calibri"/>
                <w:sz w:val="26"/>
                <w:szCs w:val="26"/>
              </w:rPr>
              <w:t>) организация и осуществление Муниципального контроля в дорожном хозяйстве;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2) порядок осуществления профилактических, контрольных мероприятий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Муниципального контроля в дорожном хозяйстве;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3) содержание обязательных требований;</w:t>
            </w:r>
          </w:p>
          <w:p w:rsidR="00593016" w:rsidRPr="00B30E9A" w:rsidRDefault="00593016" w:rsidP="005F6C8E">
            <w:pPr>
              <w:widowControl w:val="0"/>
              <w:autoSpaceDE w:val="0"/>
              <w:autoSpaceDN w:val="0"/>
              <w:ind w:right="284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4) порядок обжалования решений и действий (бездействия) должностных лиц, осуществляющих Муниципальный контроль в дорожном хозяйстве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Время консультирования при личном обращении составляет не более 10 минут.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Контролируемое лицо вправе направить запрос о предоставлении письменного ответа в сроки, установленные Федеральным законом от 02.05.2006 № 59-ФЗ «О порядке рассмотрения обращения граждан Российской Федерации».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Консультирование в письменной форме осуществляется в следующих случаях: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 xml:space="preserve"> -контролируемым лицом представлен письменный запрос о предоставлении письменного ответа по вопросам консультирования; 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 xml:space="preserve">- за время консультирования предоставить ответ на поставленные вопросы невозможно; 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- ответ на поставленные вопросы требует дополнительного запроса сведений от органов власти или иных лиц.</w:t>
            </w:r>
          </w:p>
          <w:p w:rsidR="00593016" w:rsidRPr="00B30E9A" w:rsidRDefault="00593016" w:rsidP="005F6C8E">
            <w:pPr>
              <w:pStyle w:val="TableParagraph"/>
              <w:ind w:left="62" w:right="284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spacing w:before="233"/>
              <w:ind w:left="267" w:right="258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В течении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tabs>
                <w:tab w:val="left" w:pos="2108"/>
              </w:tabs>
              <w:spacing w:before="96"/>
              <w:ind w:left="64" w:right="45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Начальник отдела</w:t>
            </w:r>
            <w:r w:rsidRPr="00B30E9A">
              <w:rPr>
                <w:rFonts w:eastAsia="Calibri"/>
                <w:spacing w:val="1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муниципального</w:t>
            </w:r>
            <w:r w:rsidRPr="00B30E9A">
              <w:rPr>
                <w:rFonts w:eastAsia="Calibri"/>
                <w:spacing w:val="-67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хозяйства, строительства и транспорта</w:t>
            </w:r>
          </w:p>
        </w:tc>
      </w:tr>
      <w:tr w:rsidR="00593016" w:rsidRPr="00B30E9A" w:rsidTr="005F6C8E">
        <w:trPr>
          <w:trHeight w:val="1493"/>
        </w:trPr>
        <w:tc>
          <w:tcPr>
            <w:tcW w:w="566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233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3.</w:t>
            </w:r>
          </w:p>
        </w:tc>
        <w:tc>
          <w:tcPr>
            <w:tcW w:w="6097" w:type="dxa"/>
            <w:shd w:val="clear" w:color="auto" w:fill="auto"/>
          </w:tcPr>
          <w:p w:rsidR="00593016" w:rsidRPr="00B30E9A" w:rsidRDefault="00593016" w:rsidP="005F6C8E">
            <w:pPr>
              <w:widowControl w:val="0"/>
              <w:autoSpaceDE w:val="0"/>
              <w:autoSpaceDN w:val="0"/>
              <w:ind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</w:t>
            </w:r>
          </w:p>
          <w:p w:rsidR="00593016" w:rsidRPr="00B30E9A" w:rsidRDefault="00593016" w:rsidP="005F6C8E">
            <w:pPr>
              <w:widowControl w:val="0"/>
              <w:autoSpaceDE w:val="0"/>
              <w:autoSpaceDN w:val="0"/>
              <w:ind w:right="284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По результатам анализа данных контрольный орган обеспечивает подготовку доклада о правоприменительной практике при осуществлении муниципального контроля в дорожном хозяйстве и размещает его в срок до 1 июля года, следующего за отчетным годом, на официальном сайте администрации в специальном разделе, посвящённой контрольной деятельности.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 xml:space="preserve">1 раз в год </w:t>
            </w:r>
          </w:p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tabs>
                <w:tab w:val="left" w:pos="2108"/>
              </w:tabs>
              <w:spacing w:before="96"/>
              <w:ind w:left="64" w:right="45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Начальник отдела</w:t>
            </w:r>
            <w:r w:rsidRPr="00B30E9A">
              <w:rPr>
                <w:rFonts w:eastAsia="Calibri"/>
                <w:spacing w:val="1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муниципального</w:t>
            </w:r>
            <w:r w:rsidRPr="00B30E9A">
              <w:rPr>
                <w:rFonts w:eastAsia="Calibri"/>
                <w:spacing w:val="-67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sz w:val="26"/>
                <w:szCs w:val="26"/>
              </w:rPr>
              <w:t>хозяйства, строительства и транспорта</w:t>
            </w:r>
          </w:p>
        </w:tc>
      </w:tr>
    </w:tbl>
    <w:p w:rsidR="00593016" w:rsidRDefault="00593016" w:rsidP="00593016"/>
    <w:p w:rsidR="00593016" w:rsidRPr="00B30E9A" w:rsidRDefault="00593016" w:rsidP="00593016">
      <w:pPr>
        <w:pStyle w:val="a5"/>
        <w:tabs>
          <w:tab w:val="left" w:pos="634"/>
        </w:tabs>
        <w:spacing w:before="89"/>
        <w:ind w:left="542"/>
        <w:jc w:val="center"/>
        <w:rPr>
          <w:b/>
          <w:sz w:val="28"/>
          <w:szCs w:val="24"/>
        </w:rPr>
      </w:pPr>
      <w:r w:rsidRPr="00B30E9A">
        <w:rPr>
          <w:b/>
          <w:sz w:val="28"/>
          <w:szCs w:val="24"/>
        </w:rPr>
        <w:t>Раздел. 4 Показатели</w:t>
      </w:r>
      <w:r w:rsidRPr="00B30E9A">
        <w:rPr>
          <w:b/>
          <w:spacing w:val="-4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результативности</w:t>
      </w:r>
      <w:r w:rsidRPr="00B30E9A">
        <w:rPr>
          <w:b/>
          <w:spacing w:val="-3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и</w:t>
      </w:r>
      <w:r w:rsidRPr="00B30E9A">
        <w:rPr>
          <w:b/>
          <w:spacing w:val="-3"/>
          <w:sz w:val="28"/>
          <w:szCs w:val="24"/>
        </w:rPr>
        <w:t xml:space="preserve"> </w:t>
      </w:r>
      <w:r w:rsidRPr="00B30E9A">
        <w:rPr>
          <w:b/>
          <w:sz w:val="28"/>
          <w:szCs w:val="24"/>
        </w:rPr>
        <w:t>эффективности Программы.</w:t>
      </w:r>
    </w:p>
    <w:p w:rsidR="00593016" w:rsidRPr="00542153" w:rsidRDefault="00593016" w:rsidP="00593016">
      <w:pPr>
        <w:tabs>
          <w:tab w:val="left" w:pos="634"/>
        </w:tabs>
        <w:spacing w:before="89"/>
        <w:ind w:left="734"/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2977"/>
        <w:gridCol w:w="1134"/>
        <w:gridCol w:w="1417"/>
        <w:gridCol w:w="1701"/>
      </w:tblGrid>
      <w:tr w:rsidR="00593016" w:rsidRPr="00B30E9A" w:rsidTr="005F6C8E">
        <w:trPr>
          <w:trHeight w:val="846"/>
        </w:trPr>
        <w:tc>
          <w:tcPr>
            <w:tcW w:w="567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96"/>
              <w:ind w:left="95" w:right="63" w:firstLine="52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№</w:t>
            </w:r>
            <w:r w:rsidRPr="00B30E9A">
              <w:rPr>
                <w:rFonts w:eastAsia="Calibri"/>
                <w:b/>
                <w:spacing w:val="-67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b/>
                <w:sz w:val="26"/>
                <w:szCs w:val="26"/>
              </w:rPr>
              <w:t>п/п</w:t>
            </w:r>
          </w:p>
        </w:tc>
        <w:tc>
          <w:tcPr>
            <w:tcW w:w="2694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96"/>
              <w:ind w:left="278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Наименование</w:t>
            </w:r>
            <w:r w:rsidRPr="00B30E9A">
              <w:rPr>
                <w:rFonts w:eastAsia="Calibri"/>
                <w:b/>
                <w:spacing w:val="-3"/>
                <w:sz w:val="26"/>
                <w:szCs w:val="26"/>
              </w:rPr>
              <w:t xml:space="preserve"> </w:t>
            </w:r>
            <w:r w:rsidRPr="00B30E9A">
              <w:rPr>
                <w:rFonts w:eastAsia="Calibri"/>
                <w:b/>
                <w:sz w:val="26"/>
                <w:szCs w:val="26"/>
              </w:rPr>
              <w:t>показателя</w:t>
            </w:r>
          </w:p>
        </w:tc>
        <w:tc>
          <w:tcPr>
            <w:tcW w:w="2977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96"/>
              <w:ind w:left="5" w:right="3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Расчет показателя</w:t>
            </w:r>
          </w:p>
        </w:tc>
        <w:tc>
          <w:tcPr>
            <w:tcW w:w="1134" w:type="dxa"/>
          </w:tcPr>
          <w:p w:rsidR="00593016" w:rsidRPr="00B30E9A" w:rsidRDefault="00593016" w:rsidP="005F6C8E">
            <w:pPr>
              <w:pStyle w:val="TableParagraph"/>
              <w:spacing w:before="96"/>
              <w:ind w:left="5" w:right="3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Величина</w:t>
            </w:r>
          </w:p>
        </w:tc>
        <w:tc>
          <w:tcPr>
            <w:tcW w:w="1417" w:type="dxa"/>
          </w:tcPr>
          <w:p w:rsidR="00593016" w:rsidRPr="00B30E9A" w:rsidRDefault="00593016" w:rsidP="005F6C8E">
            <w:pPr>
              <w:pStyle w:val="TableParagraph"/>
              <w:spacing w:before="96"/>
              <w:ind w:right="3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>Базовое значение, год, 2022</w:t>
            </w:r>
          </w:p>
        </w:tc>
        <w:tc>
          <w:tcPr>
            <w:tcW w:w="1701" w:type="dxa"/>
          </w:tcPr>
          <w:p w:rsidR="00593016" w:rsidRPr="00B30E9A" w:rsidRDefault="00593016" w:rsidP="005F6C8E">
            <w:pPr>
              <w:pStyle w:val="TableParagraph"/>
              <w:spacing w:before="96"/>
              <w:ind w:left="235" w:right="3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B30E9A">
              <w:rPr>
                <w:rFonts w:eastAsia="Calibri"/>
                <w:b/>
                <w:sz w:val="26"/>
                <w:szCs w:val="26"/>
              </w:rPr>
              <w:t xml:space="preserve">Показатель на 2023год </w:t>
            </w:r>
          </w:p>
        </w:tc>
      </w:tr>
      <w:tr w:rsidR="00593016" w:rsidRPr="00B30E9A" w:rsidTr="005F6C8E">
        <w:trPr>
          <w:trHeight w:val="1974"/>
        </w:trPr>
        <w:tc>
          <w:tcPr>
            <w:tcW w:w="567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/>
              <w:ind w:left="158" w:right="14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lastRenderedPageBreak/>
              <w:t>1.</w:t>
            </w:r>
          </w:p>
        </w:tc>
        <w:tc>
          <w:tcPr>
            <w:tcW w:w="2694" w:type="dxa"/>
            <w:shd w:val="clear" w:color="auto" w:fill="auto"/>
          </w:tcPr>
          <w:p w:rsidR="00593016" w:rsidRPr="00B30E9A" w:rsidRDefault="00593016" w:rsidP="005F6C8E">
            <w:pPr>
              <w:pStyle w:val="TableParagraph"/>
              <w:spacing w:before="96"/>
              <w:ind w:left="62" w:right="332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ind w:left="237" w:right="221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</w:t>
            </w:r>
          </w:p>
        </w:tc>
        <w:tc>
          <w:tcPr>
            <w:tcW w:w="1134" w:type="dxa"/>
            <w:vAlign w:val="center"/>
          </w:tcPr>
          <w:p w:rsidR="00593016" w:rsidRPr="00B30E9A" w:rsidRDefault="00593016" w:rsidP="005F6C8E">
            <w:pPr>
              <w:pStyle w:val="TableParagraph"/>
              <w:spacing w:before="3"/>
              <w:rPr>
                <w:rFonts w:eastAsia="Calibri"/>
                <w:sz w:val="26"/>
                <w:szCs w:val="26"/>
              </w:rPr>
            </w:pPr>
          </w:p>
          <w:p w:rsidR="00593016" w:rsidRPr="00B30E9A" w:rsidRDefault="00593016" w:rsidP="005F6C8E">
            <w:pPr>
              <w:pStyle w:val="TableParagraph"/>
              <w:ind w:left="237" w:right="221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%</w:t>
            </w:r>
          </w:p>
        </w:tc>
        <w:tc>
          <w:tcPr>
            <w:tcW w:w="1417" w:type="dxa"/>
            <w:vAlign w:val="center"/>
          </w:tcPr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593016" w:rsidRPr="00B30E9A" w:rsidRDefault="00593016" w:rsidP="005F6C8E">
            <w:pPr>
              <w:pStyle w:val="TableParagraph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0</w:t>
            </w:r>
          </w:p>
        </w:tc>
      </w:tr>
      <w:tr w:rsidR="00593016" w:rsidRPr="00B30E9A" w:rsidTr="005F6C8E">
        <w:trPr>
          <w:trHeight w:val="558"/>
        </w:trPr>
        <w:tc>
          <w:tcPr>
            <w:tcW w:w="567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spacing w:before="96"/>
              <w:ind w:left="158" w:right="14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2.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tabs>
                <w:tab w:val="left" w:pos="3012"/>
                <w:tab w:val="left" w:pos="3963"/>
              </w:tabs>
              <w:spacing w:before="96"/>
              <w:ind w:left="62" w:right="50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Доля проведения профилактических мероприятий при осуществлении контрольно-надзорных мероприятий, предусматривающих взаимодействие с контролируемым лицом.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93016" w:rsidRPr="00B30E9A" w:rsidRDefault="00593016" w:rsidP="005F6C8E">
            <w:pPr>
              <w:pStyle w:val="TableParagraph"/>
              <w:ind w:left="237" w:right="22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Показатель рассчитывается как отношение количества проведенных профилактических мероприятий при осуществлении контрольно-надзорных мероприятий, предусматривающих взаимодействие с контролируемым лицом к общему числу количества проведенных контрольных мероприятий.</w:t>
            </w:r>
          </w:p>
        </w:tc>
        <w:tc>
          <w:tcPr>
            <w:tcW w:w="1134" w:type="dxa"/>
            <w:vAlign w:val="center"/>
          </w:tcPr>
          <w:p w:rsidR="00593016" w:rsidRPr="00B30E9A" w:rsidRDefault="00593016" w:rsidP="005F6C8E">
            <w:pPr>
              <w:pStyle w:val="TableParagraph"/>
              <w:ind w:left="237" w:right="227"/>
              <w:jc w:val="center"/>
              <w:rPr>
                <w:rFonts w:eastAsia="Calibri"/>
                <w:sz w:val="26"/>
                <w:szCs w:val="26"/>
              </w:rPr>
            </w:pPr>
            <w:r w:rsidRPr="00B30E9A">
              <w:rPr>
                <w:rFonts w:eastAsia="Calibri"/>
                <w:sz w:val="26"/>
                <w:szCs w:val="26"/>
              </w:rPr>
              <w:t>%</w:t>
            </w:r>
          </w:p>
        </w:tc>
        <w:tc>
          <w:tcPr>
            <w:tcW w:w="1417" w:type="dxa"/>
            <w:vAlign w:val="center"/>
          </w:tcPr>
          <w:p w:rsidR="00593016" w:rsidRPr="00B30E9A" w:rsidRDefault="00593016" w:rsidP="005F6C8E">
            <w:pPr>
              <w:pStyle w:val="TableParagraph"/>
              <w:ind w:left="235" w:right="227"/>
              <w:jc w:val="center"/>
              <w:rPr>
                <w:rFonts w:eastAsia="Calibri"/>
                <w:spacing w:val="-1"/>
                <w:sz w:val="26"/>
                <w:szCs w:val="26"/>
              </w:rPr>
            </w:pPr>
            <w:r w:rsidRPr="00B30E9A">
              <w:rPr>
                <w:rFonts w:eastAsia="Calibri"/>
                <w:spacing w:val="-1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:rsidR="00593016" w:rsidRPr="00B30E9A" w:rsidRDefault="00593016" w:rsidP="005F6C8E">
            <w:pPr>
              <w:pStyle w:val="TableParagraph"/>
              <w:ind w:left="235" w:right="227"/>
              <w:jc w:val="center"/>
              <w:rPr>
                <w:rFonts w:eastAsia="Calibri"/>
                <w:spacing w:val="-1"/>
                <w:sz w:val="26"/>
                <w:szCs w:val="26"/>
              </w:rPr>
            </w:pPr>
            <w:r w:rsidRPr="00B30E9A">
              <w:rPr>
                <w:rFonts w:eastAsia="Calibri"/>
                <w:spacing w:val="-1"/>
                <w:sz w:val="26"/>
                <w:szCs w:val="26"/>
              </w:rPr>
              <w:t>10</w:t>
            </w:r>
          </w:p>
          <w:p w:rsidR="00593016" w:rsidRPr="00B30E9A" w:rsidRDefault="00593016" w:rsidP="005F6C8E">
            <w:pPr>
              <w:rPr>
                <w:sz w:val="26"/>
                <w:szCs w:val="26"/>
              </w:rPr>
            </w:pPr>
          </w:p>
        </w:tc>
      </w:tr>
    </w:tbl>
    <w:p w:rsidR="00593016" w:rsidRPr="00E75EF4" w:rsidRDefault="00593016" w:rsidP="00593016"/>
    <w:p w:rsidR="00593016" w:rsidRPr="00B30E9A" w:rsidRDefault="00593016" w:rsidP="00593016">
      <w:pPr>
        <w:tabs>
          <w:tab w:val="left" w:pos="0"/>
        </w:tabs>
        <w:jc w:val="both"/>
        <w:rPr>
          <w:sz w:val="28"/>
        </w:rPr>
      </w:pPr>
      <w:r w:rsidRPr="00B30E9A">
        <w:rPr>
          <w:sz w:val="28"/>
        </w:rPr>
        <w:t>Экономический эффект от реализованных мероприятий:</w:t>
      </w:r>
    </w:p>
    <w:p w:rsidR="00593016" w:rsidRPr="00B30E9A" w:rsidRDefault="00593016" w:rsidP="00593016">
      <w:pPr>
        <w:tabs>
          <w:tab w:val="left" w:pos="0"/>
        </w:tabs>
        <w:jc w:val="both"/>
        <w:rPr>
          <w:sz w:val="28"/>
        </w:rPr>
      </w:pPr>
    </w:p>
    <w:p w:rsidR="00593016" w:rsidRPr="00B30E9A" w:rsidRDefault="00593016" w:rsidP="00593016">
      <w:pPr>
        <w:tabs>
          <w:tab w:val="left" w:pos="0"/>
        </w:tabs>
        <w:jc w:val="both"/>
        <w:rPr>
          <w:sz w:val="28"/>
        </w:rPr>
      </w:pPr>
      <w:r w:rsidRPr="00B30E9A">
        <w:rPr>
          <w:sz w:val="28"/>
        </w:rPr>
        <w:t>- минимизация ресурсных затрат всех участников контрольной деятельности за счет дифференцирования случаев, в которых возможно консультирование контролируемых лиц о недопустимости нарушения обязательных требований действующего законодательства, а не проведение внеплановой проверки;</w:t>
      </w:r>
    </w:p>
    <w:p w:rsidR="00593016" w:rsidRPr="00B30E9A" w:rsidRDefault="00593016" w:rsidP="00593016">
      <w:pPr>
        <w:tabs>
          <w:tab w:val="left" w:pos="0"/>
        </w:tabs>
        <w:jc w:val="both"/>
        <w:rPr>
          <w:sz w:val="28"/>
        </w:rPr>
      </w:pPr>
    </w:p>
    <w:p w:rsidR="00593016" w:rsidRDefault="00593016" w:rsidP="00593016">
      <w:pPr>
        <w:tabs>
          <w:tab w:val="left" w:pos="0"/>
        </w:tabs>
        <w:jc w:val="both"/>
        <w:rPr>
          <w:sz w:val="28"/>
        </w:rPr>
      </w:pPr>
      <w:r w:rsidRPr="00B30E9A">
        <w:rPr>
          <w:sz w:val="28"/>
        </w:rPr>
        <w:t>- повышение уровня доверия контролируемых лиц к администрации Россошанского муниципального района. </w:t>
      </w:r>
    </w:p>
    <w:p w:rsidR="0006415D" w:rsidRDefault="0006415D" w:rsidP="00593016">
      <w:pPr>
        <w:tabs>
          <w:tab w:val="left" w:pos="0"/>
        </w:tabs>
        <w:jc w:val="both"/>
        <w:rPr>
          <w:sz w:val="28"/>
        </w:rPr>
      </w:pPr>
    </w:p>
    <w:p w:rsidR="0006415D" w:rsidRDefault="0006415D" w:rsidP="00593016">
      <w:pPr>
        <w:tabs>
          <w:tab w:val="left" w:pos="0"/>
        </w:tabs>
        <w:jc w:val="both"/>
        <w:rPr>
          <w:sz w:val="28"/>
        </w:rPr>
      </w:pPr>
      <w:bookmarkStart w:id="0" w:name="_GoBack"/>
      <w:bookmarkEnd w:id="0"/>
    </w:p>
    <w:p w:rsidR="0006415D" w:rsidRPr="00B30E9A" w:rsidRDefault="0006415D" w:rsidP="00593016">
      <w:pPr>
        <w:tabs>
          <w:tab w:val="left" w:pos="0"/>
        </w:tabs>
        <w:jc w:val="both"/>
        <w:rPr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87"/>
        <w:gridCol w:w="2976"/>
        <w:gridCol w:w="3373"/>
      </w:tblGrid>
      <w:tr w:rsidR="00433B63" w:rsidRPr="0006415D" w:rsidTr="0006415D">
        <w:trPr>
          <w:jc w:val="center"/>
        </w:trPr>
        <w:tc>
          <w:tcPr>
            <w:tcW w:w="5080" w:type="dxa"/>
            <w:shd w:val="clear" w:color="auto" w:fill="auto"/>
            <w:vAlign w:val="center"/>
          </w:tcPr>
          <w:p w:rsidR="002B47F0" w:rsidRPr="0006415D" w:rsidRDefault="002B47F0" w:rsidP="0006415D">
            <w:pPr>
              <w:jc w:val="right"/>
              <w:rPr>
                <w:sz w:val="28"/>
              </w:rPr>
            </w:pPr>
            <w:r w:rsidRPr="0006415D">
              <w:rPr>
                <w:sz w:val="28"/>
              </w:rPr>
              <w:t>Руководитель аппарата</w:t>
            </w:r>
          </w:p>
        </w:tc>
        <w:tc>
          <w:tcPr>
            <w:tcW w:w="5081" w:type="dxa"/>
            <w:shd w:val="clear" w:color="auto" w:fill="auto"/>
          </w:tcPr>
          <w:p w:rsidR="002B47F0" w:rsidRPr="0006415D" w:rsidRDefault="002B47F0" w:rsidP="000C0383">
            <w:pPr>
              <w:rPr>
                <w:sz w:val="28"/>
              </w:rPr>
            </w:pPr>
          </w:p>
        </w:tc>
        <w:tc>
          <w:tcPr>
            <w:tcW w:w="5081" w:type="dxa"/>
            <w:shd w:val="clear" w:color="auto" w:fill="auto"/>
            <w:vAlign w:val="center"/>
          </w:tcPr>
          <w:p w:rsidR="002B47F0" w:rsidRPr="0006415D" w:rsidRDefault="002B47F0" w:rsidP="000C0383">
            <w:pPr>
              <w:rPr>
                <w:sz w:val="28"/>
              </w:rPr>
            </w:pPr>
            <w:r w:rsidRPr="0006415D">
              <w:rPr>
                <w:sz w:val="28"/>
              </w:rPr>
              <w:t>И.М. Марков</w:t>
            </w:r>
          </w:p>
        </w:tc>
      </w:tr>
    </w:tbl>
    <w:p w:rsidR="00593016" w:rsidRPr="00593016" w:rsidRDefault="00593016" w:rsidP="00593016">
      <w:pPr>
        <w:tabs>
          <w:tab w:val="center" w:pos="5007"/>
          <w:tab w:val="right" w:pos="9211"/>
        </w:tabs>
        <w:spacing w:after="613" w:line="265" w:lineRule="auto"/>
        <w:jc w:val="center"/>
        <w:rPr>
          <w:sz w:val="28"/>
        </w:rPr>
      </w:pPr>
    </w:p>
    <w:sectPr w:rsidR="00593016" w:rsidRPr="00593016" w:rsidSect="0099324C">
      <w:pgSz w:w="11910" w:h="16840"/>
      <w:pgMar w:top="567" w:right="570" w:bottom="709" w:left="15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AB" w:rsidRDefault="006D17AB">
      <w:r>
        <w:separator/>
      </w:r>
    </w:p>
  </w:endnote>
  <w:endnote w:type="continuationSeparator" w:id="0">
    <w:p w:rsidR="006D17AB" w:rsidRDefault="006D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AB" w:rsidRDefault="006D17AB">
      <w:r>
        <w:separator/>
      </w:r>
    </w:p>
  </w:footnote>
  <w:footnote w:type="continuationSeparator" w:id="0">
    <w:p w:rsidR="006D17AB" w:rsidRDefault="006D1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901"/>
    <w:multiLevelType w:val="hybridMultilevel"/>
    <w:tmpl w:val="11847C02"/>
    <w:lvl w:ilvl="0" w:tplc="336E8D8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DE6014"/>
    <w:multiLevelType w:val="hybridMultilevel"/>
    <w:tmpl w:val="18A4AE82"/>
    <w:lvl w:ilvl="0" w:tplc="EC7E46D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56641DF"/>
    <w:multiLevelType w:val="hybridMultilevel"/>
    <w:tmpl w:val="AC7EE126"/>
    <w:lvl w:ilvl="0" w:tplc="F4248CB6">
      <w:start w:val="1"/>
      <w:numFmt w:val="decimal"/>
      <w:lvlText w:val="%1)"/>
      <w:lvlJc w:val="left"/>
      <w:pPr>
        <w:ind w:left="182" w:hanging="6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7089BE">
      <w:numFmt w:val="bullet"/>
      <w:lvlText w:val="•"/>
      <w:lvlJc w:val="left"/>
      <w:pPr>
        <w:ind w:left="1156" w:hanging="641"/>
      </w:pPr>
      <w:rPr>
        <w:rFonts w:hint="default"/>
        <w:lang w:val="ru-RU" w:eastAsia="en-US" w:bidi="ar-SA"/>
      </w:rPr>
    </w:lvl>
    <w:lvl w:ilvl="2" w:tplc="B9884D4C">
      <w:numFmt w:val="bullet"/>
      <w:lvlText w:val="•"/>
      <w:lvlJc w:val="left"/>
      <w:pPr>
        <w:ind w:left="2133" w:hanging="641"/>
      </w:pPr>
      <w:rPr>
        <w:rFonts w:hint="default"/>
        <w:lang w:val="ru-RU" w:eastAsia="en-US" w:bidi="ar-SA"/>
      </w:rPr>
    </w:lvl>
    <w:lvl w:ilvl="3" w:tplc="CA304C7E">
      <w:numFmt w:val="bullet"/>
      <w:lvlText w:val="•"/>
      <w:lvlJc w:val="left"/>
      <w:pPr>
        <w:ind w:left="3109" w:hanging="641"/>
      </w:pPr>
      <w:rPr>
        <w:rFonts w:hint="default"/>
        <w:lang w:val="ru-RU" w:eastAsia="en-US" w:bidi="ar-SA"/>
      </w:rPr>
    </w:lvl>
    <w:lvl w:ilvl="4" w:tplc="F6F0DF58">
      <w:numFmt w:val="bullet"/>
      <w:lvlText w:val="•"/>
      <w:lvlJc w:val="left"/>
      <w:pPr>
        <w:ind w:left="4086" w:hanging="641"/>
      </w:pPr>
      <w:rPr>
        <w:rFonts w:hint="default"/>
        <w:lang w:val="ru-RU" w:eastAsia="en-US" w:bidi="ar-SA"/>
      </w:rPr>
    </w:lvl>
    <w:lvl w:ilvl="5" w:tplc="B7F22D02">
      <w:numFmt w:val="bullet"/>
      <w:lvlText w:val="•"/>
      <w:lvlJc w:val="left"/>
      <w:pPr>
        <w:ind w:left="5063" w:hanging="641"/>
      </w:pPr>
      <w:rPr>
        <w:rFonts w:hint="default"/>
        <w:lang w:val="ru-RU" w:eastAsia="en-US" w:bidi="ar-SA"/>
      </w:rPr>
    </w:lvl>
    <w:lvl w:ilvl="6" w:tplc="11E60F70">
      <w:numFmt w:val="bullet"/>
      <w:lvlText w:val="•"/>
      <w:lvlJc w:val="left"/>
      <w:pPr>
        <w:ind w:left="6039" w:hanging="641"/>
      </w:pPr>
      <w:rPr>
        <w:rFonts w:hint="default"/>
        <w:lang w:val="ru-RU" w:eastAsia="en-US" w:bidi="ar-SA"/>
      </w:rPr>
    </w:lvl>
    <w:lvl w:ilvl="7" w:tplc="B9A80534">
      <w:numFmt w:val="bullet"/>
      <w:lvlText w:val="•"/>
      <w:lvlJc w:val="left"/>
      <w:pPr>
        <w:ind w:left="7016" w:hanging="641"/>
      </w:pPr>
      <w:rPr>
        <w:rFonts w:hint="default"/>
        <w:lang w:val="ru-RU" w:eastAsia="en-US" w:bidi="ar-SA"/>
      </w:rPr>
    </w:lvl>
    <w:lvl w:ilvl="8" w:tplc="0046FC7C">
      <w:numFmt w:val="bullet"/>
      <w:lvlText w:val="•"/>
      <w:lvlJc w:val="left"/>
      <w:pPr>
        <w:ind w:left="7993" w:hanging="641"/>
      </w:pPr>
      <w:rPr>
        <w:rFonts w:hint="default"/>
        <w:lang w:val="ru-RU" w:eastAsia="en-US" w:bidi="ar-SA"/>
      </w:rPr>
    </w:lvl>
  </w:abstractNum>
  <w:abstractNum w:abstractNumId="3" w15:restartNumberingAfterBreak="0">
    <w:nsid w:val="0F2E0AE9"/>
    <w:multiLevelType w:val="multilevel"/>
    <w:tmpl w:val="6C3A5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4BF2723"/>
    <w:multiLevelType w:val="multilevel"/>
    <w:tmpl w:val="5394DB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1C0D5B02"/>
    <w:multiLevelType w:val="hybridMultilevel"/>
    <w:tmpl w:val="1F94D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50B36"/>
    <w:multiLevelType w:val="multilevel"/>
    <w:tmpl w:val="DF30B60A"/>
    <w:lvl w:ilvl="0">
      <w:start w:val="1"/>
      <w:numFmt w:val="decimal"/>
      <w:lvlText w:val="%1."/>
      <w:lvlJc w:val="left"/>
      <w:pPr>
        <w:ind w:left="1022" w:hanging="28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" w:hanging="5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2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0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1956259"/>
    <w:multiLevelType w:val="hybridMultilevel"/>
    <w:tmpl w:val="6DD649B4"/>
    <w:lvl w:ilvl="0" w:tplc="1728D936">
      <w:start w:val="1"/>
      <w:numFmt w:val="decimal"/>
      <w:lvlText w:val="%1)"/>
      <w:lvlJc w:val="left"/>
      <w:pPr>
        <w:ind w:left="182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420942">
      <w:numFmt w:val="bullet"/>
      <w:lvlText w:val="•"/>
      <w:lvlJc w:val="left"/>
      <w:pPr>
        <w:ind w:left="1156" w:hanging="564"/>
      </w:pPr>
      <w:rPr>
        <w:rFonts w:hint="default"/>
        <w:lang w:val="ru-RU" w:eastAsia="en-US" w:bidi="ar-SA"/>
      </w:rPr>
    </w:lvl>
    <w:lvl w:ilvl="2" w:tplc="75CED224">
      <w:numFmt w:val="bullet"/>
      <w:lvlText w:val="•"/>
      <w:lvlJc w:val="left"/>
      <w:pPr>
        <w:ind w:left="2133" w:hanging="564"/>
      </w:pPr>
      <w:rPr>
        <w:rFonts w:hint="default"/>
        <w:lang w:val="ru-RU" w:eastAsia="en-US" w:bidi="ar-SA"/>
      </w:rPr>
    </w:lvl>
    <w:lvl w:ilvl="3" w:tplc="423EC74A">
      <w:numFmt w:val="bullet"/>
      <w:lvlText w:val="•"/>
      <w:lvlJc w:val="left"/>
      <w:pPr>
        <w:ind w:left="3109" w:hanging="564"/>
      </w:pPr>
      <w:rPr>
        <w:rFonts w:hint="default"/>
        <w:lang w:val="ru-RU" w:eastAsia="en-US" w:bidi="ar-SA"/>
      </w:rPr>
    </w:lvl>
    <w:lvl w:ilvl="4" w:tplc="07C205F0">
      <w:numFmt w:val="bullet"/>
      <w:lvlText w:val="•"/>
      <w:lvlJc w:val="left"/>
      <w:pPr>
        <w:ind w:left="4086" w:hanging="564"/>
      </w:pPr>
      <w:rPr>
        <w:rFonts w:hint="default"/>
        <w:lang w:val="ru-RU" w:eastAsia="en-US" w:bidi="ar-SA"/>
      </w:rPr>
    </w:lvl>
    <w:lvl w:ilvl="5" w:tplc="015C71D8">
      <w:numFmt w:val="bullet"/>
      <w:lvlText w:val="•"/>
      <w:lvlJc w:val="left"/>
      <w:pPr>
        <w:ind w:left="5063" w:hanging="564"/>
      </w:pPr>
      <w:rPr>
        <w:rFonts w:hint="default"/>
        <w:lang w:val="ru-RU" w:eastAsia="en-US" w:bidi="ar-SA"/>
      </w:rPr>
    </w:lvl>
    <w:lvl w:ilvl="6" w:tplc="E9D64024">
      <w:numFmt w:val="bullet"/>
      <w:lvlText w:val="•"/>
      <w:lvlJc w:val="left"/>
      <w:pPr>
        <w:ind w:left="6039" w:hanging="564"/>
      </w:pPr>
      <w:rPr>
        <w:rFonts w:hint="default"/>
        <w:lang w:val="ru-RU" w:eastAsia="en-US" w:bidi="ar-SA"/>
      </w:rPr>
    </w:lvl>
    <w:lvl w:ilvl="7" w:tplc="05FA84B2">
      <w:numFmt w:val="bullet"/>
      <w:lvlText w:val="•"/>
      <w:lvlJc w:val="left"/>
      <w:pPr>
        <w:ind w:left="7016" w:hanging="564"/>
      </w:pPr>
      <w:rPr>
        <w:rFonts w:hint="default"/>
        <w:lang w:val="ru-RU" w:eastAsia="en-US" w:bidi="ar-SA"/>
      </w:rPr>
    </w:lvl>
    <w:lvl w:ilvl="8" w:tplc="20443866">
      <w:numFmt w:val="bullet"/>
      <w:lvlText w:val="•"/>
      <w:lvlJc w:val="left"/>
      <w:pPr>
        <w:ind w:left="7993" w:hanging="564"/>
      </w:pPr>
      <w:rPr>
        <w:rFonts w:hint="default"/>
        <w:lang w:val="ru-RU" w:eastAsia="en-US" w:bidi="ar-SA"/>
      </w:rPr>
    </w:lvl>
  </w:abstractNum>
  <w:abstractNum w:abstractNumId="8" w15:restartNumberingAfterBreak="0">
    <w:nsid w:val="70A23850"/>
    <w:multiLevelType w:val="multilevel"/>
    <w:tmpl w:val="1E54EF4C"/>
    <w:lvl w:ilvl="0">
      <w:start w:val="1"/>
      <w:numFmt w:val="decimal"/>
      <w:lvlText w:val="%1)"/>
      <w:lvlJc w:val="left"/>
      <w:pPr>
        <w:ind w:left="182" w:hanging="3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" w:hanging="5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500"/>
      </w:pPr>
      <w:rPr>
        <w:rFonts w:hint="default"/>
        <w:lang w:val="ru-RU" w:eastAsia="en-US" w:bidi="ar-SA"/>
      </w:rPr>
    </w:lvl>
  </w:abstractNum>
  <w:abstractNum w:abstractNumId="9" w15:restartNumberingAfterBreak="0">
    <w:nsid w:val="71B2061A"/>
    <w:multiLevelType w:val="hybridMultilevel"/>
    <w:tmpl w:val="D1123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E62"/>
    <w:rsid w:val="0000210A"/>
    <w:rsid w:val="0001097D"/>
    <w:rsid w:val="00014377"/>
    <w:rsid w:val="00022DFF"/>
    <w:rsid w:val="0004022A"/>
    <w:rsid w:val="00062C6E"/>
    <w:rsid w:val="0006415D"/>
    <w:rsid w:val="00086FDC"/>
    <w:rsid w:val="000C31E0"/>
    <w:rsid w:val="000D4EDF"/>
    <w:rsid w:val="000F1239"/>
    <w:rsid w:val="00114381"/>
    <w:rsid w:val="00143069"/>
    <w:rsid w:val="00164FF5"/>
    <w:rsid w:val="0017756A"/>
    <w:rsid w:val="001847EE"/>
    <w:rsid w:val="00192DD5"/>
    <w:rsid w:val="00193A92"/>
    <w:rsid w:val="001B6C6A"/>
    <w:rsid w:val="002715CB"/>
    <w:rsid w:val="00277641"/>
    <w:rsid w:val="002940D8"/>
    <w:rsid w:val="002B015B"/>
    <w:rsid w:val="002B47F0"/>
    <w:rsid w:val="00303463"/>
    <w:rsid w:val="00304F3E"/>
    <w:rsid w:val="00346FAD"/>
    <w:rsid w:val="00354B0B"/>
    <w:rsid w:val="00364F49"/>
    <w:rsid w:val="00365C9D"/>
    <w:rsid w:val="003778C9"/>
    <w:rsid w:val="003915A5"/>
    <w:rsid w:val="004051D8"/>
    <w:rsid w:val="00414DD0"/>
    <w:rsid w:val="00430381"/>
    <w:rsid w:val="00433B63"/>
    <w:rsid w:val="004359DA"/>
    <w:rsid w:val="004C3FA1"/>
    <w:rsid w:val="004E4D73"/>
    <w:rsid w:val="004F12A4"/>
    <w:rsid w:val="00511912"/>
    <w:rsid w:val="005460A1"/>
    <w:rsid w:val="005474D9"/>
    <w:rsid w:val="005730F4"/>
    <w:rsid w:val="00593016"/>
    <w:rsid w:val="00595699"/>
    <w:rsid w:val="005D1501"/>
    <w:rsid w:val="005E0D35"/>
    <w:rsid w:val="005F6C8E"/>
    <w:rsid w:val="00642FC8"/>
    <w:rsid w:val="006873B5"/>
    <w:rsid w:val="006D17AB"/>
    <w:rsid w:val="00707F09"/>
    <w:rsid w:val="00743CA6"/>
    <w:rsid w:val="007C0F76"/>
    <w:rsid w:val="007C6920"/>
    <w:rsid w:val="007E2020"/>
    <w:rsid w:val="008446B8"/>
    <w:rsid w:val="00847F66"/>
    <w:rsid w:val="008870DF"/>
    <w:rsid w:val="008A1BD0"/>
    <w:rsid w:val="008A4659"/>
    <w:rsid w:val="008A5919"/>
    <w:rsid w:val="008C1911"/>
    <w:rsid w:val="008C5767"/>
    <w:rsid w:val="008D3975"/>
    <w:rsid w:val="008D558C"/>
    <w:rsid w:val="008E4CFF"/>
    <w:rsid w:val="00907508"/>
    <w:rsid w:val="009845C2"/>
    <w:rsid w:val="00987E62"/>
    <w:rsid w:val="0099324C"/>
    <w:rsid w:val="009D7E12"/>
    <w:rsid w:val="009F7F31"/>
    <w:rsid w:val="00A24172"/>
    <w:rsid w:val="00A26535"/>
    <w:rsid w:val="00A336C9"/>
    <w:rsid w:val="00A468D6"/>
    <w:rsid w:val="00A53D9D"/>
    <w:rsid w:val="00A60513"/>
    <w:rsid w:val="00A62594"/>
    <w:rsid w:val="00A75C20"/>
    <w:rsid w:val="00AA4C02"/>
    <w:rsid w:val="00AB4CA4"/>
    <w:rsid w:val="00AD4E94"/>
    <w:rsid w:val="00B04FF7"/>
    <w:rsid w:val="00B460D6"/>
    <w:rsid w:val="00B46B22"/>
    <w:rsid w:val="00B54936"/>
    <w:rsid w:val="00B623E7"/>
    <w:rsid w:val="00B64330"/>
    <w:rsid w:val="00BA4211"/>
    <w:rsid w:val="00BA70CE"/>
    <w:rsid w:val="00BC1108"/>
    <w:rsid w:val="00BC2F23"/>
    <w:rsid w:val="00BE152F"/>
    <w:rsid w:val="00BF6729"/>
    <w:rsid w:val="00BF7093"/>
    <w:rsid w:val="00C0694B"/>
    <w:rsid w:val="00C07206"/>
    <w:rsid w:val="00C26816"/>
    <w:rsid w:val="00C278ED"/>
    <w:rsid w:val="00C36D11"/>
    <w:rsid w:val="00C73900"/>
    <w:rsid w:val="00C808AF"/>
    <w:rsid w:val="00CA7D1F"/>
    <w:rsid w:val="00CD69EB"/>
    <w:rsid w:val="00CF6712"/>
    <w:rsid w:val="00D20459"/>
    <w:rsid w:val="00D32B49"/>
    <w:rsid w:val="00D5739C"/>
    <w:rsid w:val="00D76AF6"/>
    <w:rsid w:val="00DD43BF"/>
    <w:rsid w:val="00DF0632"/>
    <w:rsid w:val="00E044F7"/>
    <w:rsid w:val="00E335CC"/>
    <w:rsid w:val="00E45D2D"/>
    <w:rsid w:val="00E508FF"/>
    <w:rsid w:val="00E73987"/>
    <w:rsid w:val="00EC05FB"/>
    <w:rsid w:val="00ED3434"/>
    <w:rsid w:val="00EE224D"/>
    <w:rsid w:val="00EF417C"/>
    <w:rsid w:val="00F01F55"/>
    <w:rsid w:val="00F12803"/>
    <w:rsid w:val="00F208CD"/>
    <w:rsid w:val="00F25A30"/>
    <w:rsid w:val="00F57634"/>
    <w:rsid w:val="00F577D3"/>
    <w:rsid w:val="00FB4A7C"/>
    <w:rsid w:val="00FC4F89"/>
    <w:rsid w:val="00FC5839"/>
    <w:rsid w:val="00FE280B"/>
    <w:rsid w:val="00FE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5755A"/>
  <w15:chartTrackingRefBased/>
  <w15:docId w15:val="{CF92EDAA-3926-475B-8978-1EE23183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2"/>
    <w:qFormat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i/>
      <w:color w:val="000000"/>
      <w:spacing w:val="20"/>
      <w:kern w:val="28"/>
      <w:sz w:val="22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color w:val="000000"/>
      <w:kern w:val="24"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"/>
    <w:autoRedefine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"/>
    <w:autoRedefine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0">
    <w:name w:val="заголовок 3"/>
    <w:basedOn w:val="a"/>
    <w:autoRedefine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0">
    <w:name w:val="заголовок2"/>
    <w:basedOn w:val="a"/>
    <w:next w:val="a"/>
    <w:autoRedefine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3">
    <w:name w:val="Обычный.Название подразделения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7E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6">
    <w:name w:val="Table Grid"/>
    <w:basedOn w:val="a1"/>
    <w:uiPriority w:val="59"/>
    <w:rsid w:val="00573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335C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335CC"/>
    <w:pPr>
      <w:widowControl w:val="0"/>
      <w:autoSpaceDE w:val="0"/>
      <w:autoSpaceDN w:val="0"/>
      <w:ind w:left="182" w:firstLine="707"/>
      <w:jc w:val="both"/>
    </w:pPr>
    <w:rPr>
      <w:sz w:val="28"/>
      <w:szCs w:val="28"/>
      <w:lang w:eastAsia="en-US"/>
    </w:rPr>
  </w:style>
  <w:style w:type="character" w:customStyle="1" w:styleId="a8">
    <w:name w:val="Основной текст Знак"/>
    <w:link w:val="a7"/>
    <w:uiPriority w:val="1"/>
    <w:rsid w:val="00E335CC"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335C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pt-a0-000007">
    <w:name w:val="pt-a0-000007"/>
    <w:rsid w:val="00E3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ПРИКАЗА</vt:lpstr>
    </vt:vector>
  </TitlesOfParts>
  <Manager>А.Н. Попов</Manager>
  <Company>adm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ПРИКАЗА</dc:title>
  <dc:subject>Методические рекомендации</dc:subject>
  <dc:creator>Angela Moskovchenko</dc:creator>
  <cp:keywords/>
  <cp:lastModifiedBy>Пользователь</cp:lastModifiedBy>
  <cp:revision>11</cp:revision>
  <cp:lastPrinted>2022-12-16T11:53:00Z</cp:lastPrinted>
  <dcterms:created xsi:type="dcterms:W3CDTF">2022-12-12T13:46:00Z</dcterms:created>
  <dcterms:modified xsi:type="dcterms:W3CDTF">2022-12-20T06:37:00Z</dcterms:modified>
  <cp:category>к. 123</cp:category>
</cp:coreProperties>
</file>