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6200" w:rsidRPr="00FF7FC4" w:rsidRDefault="00816200" w:rsidP="0081620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7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 об оценке регулирующего воздействия</w:t>
      </w:r>
    </w:p>
    <w:p w:rsidR="00160DD5" w:rsidRDefault="00160DD5" w:rsidP="00160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7A96" w:rsidRDefault="00BA7A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  <w:u w:val="single"/>
        </w:rPr>
      </w:pPr>
      <w:r w:rsidRPr="00EA312E">
        <w:rPr>
          <w:rFonts w:ascii="Times New Roman" w:hAnsi="Times New Roman"/>
          <w:sz w:val="27"/>
          <w:szCs w:val="27"/>
          <w:u w:val="single"/>
        </w:rPr>
        <w:t>Отдел социально-экономического развития и поддержки предпринимательства администрации Россошанского муниципального района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(далее </w:t>
      </w:r>
      <w:r w:rsidR="00A64B1D">
        <w:rPr>
          <w:rFonts w:ascii="Times New Roman" w:hAnsi="Times New Roman"/>
          <w:sz w:val="27"/>
          <w:szCs w:val="27"/>
          <w:u w:val="single"/>
        </w:rPr>
        <w:t>–</w:t>
      </w:r>
      <w:r w:rsidR="00A95621">
        <w:rPr>
          <w:rFonts w:ascii="Times New Roman" w:hAnsi="Times New Roman"/>
          <w:sz w:val="27"/>
          <w:szCs w:val="27"/>
          <w:u w:val="single"/>
        </w:rPr>
        <w:t xml:space="preserve"> </w:t>
      </w:r>
      <w:r w:rsidR="00A64B1D">
        <w:rPr>
          <w:rFonts w:ascii="Times New Roman" w:hAnsi="Times New Roman"/>
          <w:sz w:val="27"/>
          <w:szCs w:val="27"/>
          <w:u w:val="single"/>
        </w:rPr>
        <w:t>уполномоченный  орган)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в соответствии с Постановлением  администрации Россошанского муниципального района от 15.12.2022 г. №1241  «Об утверждении Порядка  по организации и проведению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Россошанского муниципального района»</w:t>
      </w:r>
      <w:r w:rsidR="00A81E47">
        <w:rPr>
          <w:rFonts w:ascii="Times New Roman" w:hAnsi="Times New Roman"/>
          <w:sz w:val="27"/>
          <w:szCs w:val="27"/>
          <w:u w:val="single"/>
        </w:rPr>
        <w:t>,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 рассмотрел </w:t>
      </w:r>
      <w:r w:rsidR="00D73196">
        <w:rPr>
          <w:rFonts w:ascii="Times New Roman" w:hAnsi="Times New Roman"/>
          <w:sz w:val="27"/>
          <w:szCs w:val="27"/>
          <w:u w:val="single"/>
        </w:rPr>
        <w:t>п</w:t>
      </w:r>
      <w:r w:rsidRPr="00EA312E">
        <w:rPr>
          <w:rFonts w:ascii="Times New Roman" w:hAnsi="Times New Roman"/>
          <w:sz w:val="27"/>
          <w:szCs w:val="27"/>
          <w:u w:val="single"/>
        </w:rPr>
        <w:t xml:space="preserve">роект постановления </w:t>
      </w:r>
      <w:bookmarkStart w:id="0" w:name="_Hlk134199938"/>
      <w:bookmarkStart w:id="1" w:name="_Hlk166685732"/>
      <w:r w:rsidRPr="00EA312E">
        <w:rPr>
          <w:rFonts w:ascii="Times New Roman" w:hAnsi="Times New Roman"/>
          <w:sz w:val="27"/>
          <w:szCs w:val="27"/>
          <w:u w:val="single"/>
        </w:rPr>
        <w:t>администрации Россошанского муниципального района Воронежской области</w:t>
      </w:r>
      <w:r w:rsidR="008938B8" w:rsidRPr="00EA312E">
        <w:rPr>
          <w:rFonts w:ascii="Times New Roman" w:hAnsi="Times New Roman"/>
          <w:sz w:val="27"/>
          <w:szCs w:val="27"/>
          <w:u w:val="single"/>
        </w:rPr>
        <w:t xml:space="preserve"> </w:t>
      </w:r>
      <w:bookmarkEnd w:id="0"/>
      <w:r w:rsidR="0030620B" w:rsidRPr="00EA312E">
        <w:rPr>
          <w:rFonts w:ascii="Times New Roman" w:hAnsi="Times New Roman"/>
          <w:sz w:val="27"/>
          <w:szCs w:val="27"/>
          <w:u w:val="single"/>
        </w:rPr>
        <w:t>«</w:t>
      </w:r>
      <w:r w:rsidR="00AD136F" w:rsidRPr="00AD136F">
        <w:rPr>
          <w:rFonts w:ascii="Times New Roman" w:hAnsi="Times New Roman"/>
          <w:sz w:val="27"/>
          <w:szCs w:val="27"/>
          <w:u w:val="single"/>
        </w:rPr>
        <w:t xml:space="preserve">О внесении изменений в постановление администрации Россошанского муниципального района </w:t>
      </w:r>
      <w:r w:rsidR="00D511C1" w:rsidRPr="00D511C1">
        <w:rPr>
          <w:rFonts w:ascii="Times New Roman" w:hAnsi="Times New Roman"/>
          <w:sz w:val="27"/>
          <w:szCs w:val="27"/>
          <w:u w:val="single"/>
        </w:rPr>
        <w:t>от 10.08.2022 № 774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района»</w:t>
      </w:r>
      <w:r w:rsidR="00A64B1D">
        <w:rPr>
          <w:rFonts w:ascii="Times New Roman" w:hAnsi="Times New Roman"/>
          <w:sz w:val="27"/>
          <w:szCs w:val="27"/>
          <w:u w:val="single"/>
        </w:rPr>
        <w:t xml:space="preserve"> </w:t>
      </w:r>
      <w:bookmarkEnd w:id="1"/>
      <w:r w:rsidR="00A64B1D">
        <w:rPr>
          <w:rFonts w:ascii="Times New Roman" w:hAnsi="Times New Roman"/>
          <w:sz w:val="27"/>
          <w:szCs w:val="27"/>
          <w:u w:val="single"/>
        </w:rPr>
        <w:t>(далее – проект НПА)</w:t>
      </w:r>
      <w:r w:rsidRPr="00EA312E">
        <w:rPr>
          <w:rFonts w:ascii="Times New Roman" w:hAnsi="Times New Roman"/>
          <w:sz w:val="27"/>
          <w:szCs w:val="27"/>
          <w:u w:val="single"/>
        </w:rPr>
        <w:t>, и сообщает следующее:</w:t>
      </w:r>
    </w:p>
    <w:p w:rsidR="00D73196" w:rsidRDefault="00D73196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</w:rPr>
      </w:pPr>
      <w:r w:rsidRPr="00D73196">
        <w:rPr>
          <w:rFonts w:ascii="Times New Roman" w:hAnsi="Times New Roman"/>
          <w:sz w:val="27"/>
          <w:szCs w:val="27"/>
        </w:rPr>
        <w:t xml:space="preserve">Разработчиком проекта </w:t>
      </w:r>
      <w:r w:rsidR="00A64B1D">
        <w:rPr>
          <w:rFonts w:ascii="Times New Roman" w:hAnsi="Times New Roman"/>
          <w:sz w:val="27"/>
          <w:szCs w:val="27"/>
        </w:rPr>
        <w:t>НПА</w:t>
      </w:r>
      <w:r w:rsidRPr="00D73196">
        <w:rPr>
          <w:rFonts w:ascii="Times New Roman" w:hAnsi="Times New Roman"/>
          <w:sz w:val="27"/>
          <w:szCs w:val="27"/>
        </w:rPr>
        <w:t xml:space="preserve"> является отдел социально-экономического развития и поддержки предпринимательства администрации Россошанского муниципального района</w:t>
      </w:r>
      <w:r>
        <w:rPr>
          <w:rFonts w:ascii="Times New Roman" w:hAnsi="Times New Roman"/>
          <w:sz w:val="27"/>
          <w:szCs w:val="27"/>
        </w:rPr>
        <w:t>.</w:t>
      </w:r>
    </w:p>
    <w:p w:rsidR="00BC3EE3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hAnsi="Times New Roman"/>
          <w:sz w:val="27"/>
          <w:szCs w:val="27"/>
        </w:rPr>
        <w:t xml:space="preserve">Проект НПА  разработан с целью внесения изменений в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</w:t>
      </w:r>
      <w:r w:rsidRPr="00BC3EE3">
        <w:rPr>
          <w:rFonts w:ascii="Times New Roman" w:hAnsi="Times New Roman"/>
          <w:sz w:val="27"/>
          <w:szCs w:val="27"/>
        </w:rPr>
        <w:t xml:space="preserve"> </w:t>
      </w:r>
      <w:r w:rsidR="00D511C1" w:rsidRPr="00D511C1">
        <w:rPr>
          <w:rFonts w:ascii="Times New Roman" w:hAnsi="Times New Roman"/>
          <w:sz w:val="27"/>
          <w:szCs w:val="27"/>
        </w:rPr>
        <w:t>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BC3EE3" w:rsidRDefault="00BC3EE3" w:rsidP="00CA52E1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связи с тем, что общественные отношения, регулируемые проектом НПА, относятся к предметной области оценки регулирующего воздействия, уполномоченным органом принято решение о проведении</w:t>
      </w:r>
      <w:r w:rsidR="00327090">
        <w:rPr>
          <w:rFonts w:ascii="Times New Roman" w:hAnsi="Times New Roman"/>
          <w:sz w:val="27"/>
          <w:szCs w:val="27"/>
        </w:rPr>
        <w:t xml:space="preserve"> в отношении проекта НПА оценки регулирующего воздействия.</w:t>
      </w:r>
    </w:p>
    <w:p w:rsidR="004629AA" w:rsidRPr="004629AA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НПА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направлен органом - разработчиком для подготовки настоящего заключения </w:t>
      </w:r>
      <w:r w:rsidRPr="004629AA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впервые.</w:t>
      </w:r>
    </w:p>
    <w:p w:rsidR="004629AA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нормативного правового акта имеет </w:t>
      </w:r>
      <w:r w:rsidRPr="004629AA">
        <w:rPr>
          <w:rFonts w:ascii="Times New Roman" w:eastAsia="Times New Roman" w:hAnsi="Times New Roman" w:cs="Times New Roman"/>
          <w:b/>
          <w:sz w:val="27"/>
          <w:szCs w:val="27"/>
          <w:u w:val="single"/>
          <w:lang w:eastAsia="ru-RU"/>
        </w:rPr>
        <w:t>высокую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степень регулирующего воздействия.</w:t>
      </w:r>
    </w:p>
    <w:p w:rsidR="004629AA" w:rsidRPr="00EA312E" w:rsidRDefault="004629AA" w:rsidP="004629AA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/>
          <w:color w:val="000000"/>
          <w:sz w:val="27"/>
          <w:szCs w:val="27"/>
          <w:highlight w:val="yellow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Уполномоченным органом п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роведены публичные консультации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посредством размещения проекта НПА, пояснительной записки и уведомления о проведении публичных консультаций на 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официальном сайте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 в сети Интернет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 </w:t>
      </w:r>
      <w:hyperlink r:id="rId5" w:history="1">
        <w:r w:rsidRPr="00B04C8B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Публичные консультации проводились в срок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 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15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.0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.202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 xml:space="preserve">г. по 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26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.0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.202</w:t>
      </w:r>
      <w:r>
        <w:rPr>
          <w:rFonts w:ascii="Times New Roman" w:hAnsi="Times New Roman"/>
          <w:color w:val="000000"/>
          <w:sz w:val="27"/>
          <w:szCs w:val="27"/>
          <w:u w:val="single"/>
        </w:rPr>
        <w:t>4</w:t>
      </w:r>
      <w:r w:rsidRPr="00EA312E">
        <w:rPr>
          <w:rFonts w:ascii="Times New Roman" w:hAnsi="Times New Roman"/>
          <w:color w:val="000000"/>
          <w:sz w:val="27"/>
          <w:szCs w:val="27"/>
          <w:u w:val="single"/>
        </w:rPr>
        <w:t>г</w:t>
      </w:r>
      <w:r w:rsidRPr="00EA312E">
        <w:rPr>
          <w:rFonts w:ascii="Times New Roman" w:hAnsi="Times New Roman"/>
          <w:color w:val="000000"/>
          <w:sz w:val="27"/>
          <w:szCs w:val="27"/>
        </w:rPr>
        <w:t>.</w:t>
      </w:r>
    </w:p>
    <w:p w:rsidR="004629AA" w:rsidRDefault="004629AA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проведении публичных консультаций были извещены: ООО «Дельта-пак», </w:t>
      </w:r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ООО «РТК-Пласт», ООО «Коммунальник плюс», ООО «</w:t>
      </w:r>
      <w:proofErr w:type="spellStart"/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Спецсервис</w:t>
      </w:r>
      <w:proofErr w:type="spellEnd"/>
      <w:r w:rsidRPr="004629AA">
        <w:rPr>
          <w:rFonts w:ascii="Times New Roman" w:eastAsia="Times New Roman" w:hAnsi="Times New Roman" w:cs="Times New Roman"/>
          <w:sz w:val="27"/>
          <w:szCs w:val="27"/>
          <w:lang w:eastAsia="ru-RU"/>
        </w:rPr>
        <w:t>», ИП Глава КФХ Кочергин Ю.П., АНО «Россошанский центр поддержки предпринимательства и инвестиций» и другие организации, представляющие интересы предпринимателей.</w:t>
      </w:r>
    </w:p>
    <w:p w:rsidR="00D5762D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В результате проведенных публичных консультаций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предлагаемому регулированию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получено 2 замечания от участников публичных консультаций: ООО «Коммунальник плюс» и ИП Глав</w:t>
      </w:r>
      <w:r w:rsidR="00677B6E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КФХ Кочергина Ю.Н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</w:t>
      </w:r>
    </w:p>
    <w:p w:rsidR="00D5762D" w:rsidRDefault="00D5762D" w:rsidP="00D5762D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итогам их рассмотрения уполномоченным органом сформирована сводка предложений.</w:t>
      </w:r>
    </w:p>
    <w:p w:rsidR="002813FC" w:rsidRPr="00EA312E" w:rsidRDefault="00D5762D" w:rsidP="00301898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основании проведенной оценки регулирующего воздействия </w:t>
      </w:r>
      <w:r w:rsidR="00F747E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НПА с учетом информации, представленной регулирующим органом, уполномоченным органом сделаны следующие выводы.</w:t>
      </w:r>
      <w:bookmarkStart w:id="2" w:name="_Hlk134619087"/>
      <w:r w:rsidR="00A81E47"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</w:p>
    <w:p w:rsidR="002813FC" w:rsidRDefault="002813FC" w:rsidP="002813FC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813FC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Проблема, на решение которой направлено предлагаемое правовое регулирование.</w:t>
      </w:r>
    </w:p>
    <w:p w:rsidR="002813FC" w:rsidRDefault="000C652E" w:rsidP="002813FC">
      <w:pPr>
        <w:widowControl w:val="0"/>
        <w:tabs>
          <w:tab w:val="left" w:pos="933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Настоящий проект НПА приводится в соответствии со статьей 78 Бюджетного кодекса РФ,</w:t>
      </w:r>
      <w:r w:rsidRPr="000C65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постановлени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ем</w:t>
      </w:r>
      <w:r w:rsidRPr="000C65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Правительства Российской Федерации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Федеральным законом от 24.07.2007 № 209-ФЗ «О развитии малого и среднего предпринимательства в Российской Федерации», в рамках реализации муниципальной программы 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86CAC" w:rsidRDefault="00186CAC" w:rsidP="002813FC">
      <w:pPr>
        <w:widowControl w:val="0"/>
        <w:tabs>
          <w:tab w:val="left" w:pos="933"/>
        </w:tabs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 целях реализации положений Бюджетного кодекса РФ (в ред. от 04.08.2023) Постановлением Правительства РФ от 25.10.2023 №1782 утверждена новая редакция общих требований к муниципальным правовым актам, регулирующим:</w:t>
      </w:r>
    </w:p>
    <w:p w:rsidR="00186CAC" w:rsidRDefault="00186CAC" w:rsidP="00186CAC">
      <w:pPr>
        <w:widowControl w:val="0"/>
        <w:tabs>
          <w:tab w:val="left" w:pos="142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предоставление из местных бюджетов субсидий юридическим лицам, индивидуальным предпринимателям, а также физическим лицам – производителям товаров, работ, услуг;</w:t>
      </w:r>
    </w:p>
    <w:p w:rsidR="00186CAC" w:rsidRDefault="00186CAC" w:rsidP="00186CAC">
      <w:pPr>
        <w:widowControl w:val="0"/>
        <w:tabs>
          <w:tab w:val="left" w:pos="933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проведение отборов получателей указанных субсидий.</w:t>
      </w:r>
    </w:p>
    <w:p w:rsidR="00186CAC" w:rsidRDefault="00186CAC" w:rsidP="00186CAC">
      <w:pPr>
        <w:widowControl w:val="0"/>
        <w:tabs>
          <w:tab w:val="left" w:pos="933"/>
        </w:tabs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При этом Постановление Правительства РФ от 18.09.2020 № 1492, регулирующие аналогичные</w:t>
      </w:r>
      <w:r w:rsidR="006F2C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положения, утратило силу с 01.01.2024.</w:t>
      </w:r>
    </w:p>
    <w:p w:rsidR="002813FC" w:rsidRDefault="002813FC" w:rsidP="00403F5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Порядок опреде</w:t>
      </w:r>
      <w:r w:rsidR="009C4D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ляет категории юридических лиц, индивидуальных предпринимателей, имеющих право </w:t>
      </w:r>
      <w:r w:rsidR="009C4D8B" w:rsidRPr="006B1CB4">
        <w:rPr>
          <w:rFonts w:ascii="Times New Roman" w:hAnsi="Times New Roman" w:cs="Times New Roman"/>
          <w:sz w:val="26"/>
          <w:szCs w:val="26"/>
        </w:rPr>
        <w:t xml:space="preserve">на получение </w:t>
      </w:r>
      <w:r w:rsidR="00312ECF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, требования к участникам отбора, условия и порядок предоставления </w:t>
      </w:r>
      <w:r w:rsidR="00312ECF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 </w:t>
      </w:r>
      <w:r w:rsidR="009C4D8B" w:rsidRPr="009C4D8B">
        <w:rPr>
          <w:rFonts w:ascii="Times New Roman" w:hAnsi="Times New Roman" w:cs="Times New Roman"/>
          <w:sz w:val="26"/>
          <w:szCs w:val="26"/>
        </w:rPr>
        <w:t>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</w:t>
      </w:r>
      <w:r w:rsidR="009C4D8B">
        <w:rPr>
          <w:rFonts w:ascii="Times New Roman" w:hAnsi="Times New Roman" w:cs="Times New Roman"/>
          <w:sz w:val="26"/>
          <w:szCs w:val="26"/>
        </w:rPr>
        <w:t xml:space="preserve">, требования к отчетности, требования об осуществлении контроля за соблюдением условий и порядка предоставления </w:t>
      </w:r>
      <w:r w:rsidR="00312ECF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, а также возврата </w:t>
      </w:r>
      <w:r w:rsidR="00312ECF">
        <w:rPr>
          <w:rFonts w:ascii="Times New Roman" w:hAnsi="Times New Roman" w:cs="Times New Roman"/>
          <w:sz w:val="26"/>
          <w:szCs w:val="26"/>
        </w:rPr>
        <w:t>субсидии</w:t>
      </w:r>
      <w:r w:rsidR="009C4D8B">
        <w:rPr>
          <w:rFonts w:ascii="Times New Roman" w:hAnsi="Times New Roman" w:cs="Times New Roman"/>
          <w:sz w:val="26"/>
          <w:szCs w:val="26"/>
        </w:rPr>
        <w:t xml:space="preserve"> в случае нарушений условий, установленных настоящим Порядком</w:t>
      </w:r>
      <w:r w:rsidR="00301898">
        <w:rPr>
          <w:rFonts w:ascii="Times New Roman" w:hAnsi="Times New Roman" w:cs="Times New Roman"/>
          <w:sz w:val="26"/>
          <w:szCs w:val="26"/>
        </w:rPr>
        <w:t>.</w:t>
      </w:r>
    </w:p>
    <w:p w:rsidR="00301898" w:rsidRDefault="00301898" w:rsidP="00403F5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01898" w:rsidRPr="00301898" w:rsidRDefault="009C4D8B" w:rsidP="00301898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C4D8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Цели предлагаемого правового регулирования</w:t>
      </w:r>
      <w:r w:rsidR="00301898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.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left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Целями предлагаемого правового регулирования являются: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приведение проекта НПА в соответствие с требованиями действующего законодательства;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устранение недостатков действующего правового регулирования;</w:t>
      </w:r>
    </w:p>
    <w:p w:rsidR="00241E57" w:rsidRPr="00241E57" w:rsidRDefault="00241E57" w:rsidP="00241E5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-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241E57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повышение эффективности механизма оказания муниципальных мер поддержки субъектам МСП.</w:t>
      </w:r>
    </w:p>
    <w:p w:rsidR="009C4D8B" w:rsidRDefault="00A040B7" w:rsidP="00A040B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F364C8" w:rsidRPr="006B1CB4">
        <w:rPr>
          <w:rFonts w:ascii="Times New Roman" w:hAnsi="Times New Roman" w:cs="Times New Roman"/>
          <w:sz w:val="26"/>
          <w:szCs w:val="26"/>
        </w:rPr>
        <w:t>реализаци</w:t>
      </w:r>
      <w:r w:rsidR="00301898">
        <w:rPr>
          <w:rFonts w:ascii="Times New Roman" w:hAnsi="Times New Roman" w:cs="Times New Roman"/>
          <w:sz w:val="26"/>
          <w:szCs w:val="26"/>
        </w:rPr>
        <w:t>и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 мероприятия </w:t>
      </w:r>
      <w:r w:rsidR="00241E57">
        <w:rPr>
          <w:rFonts w:ascii="Times New Roman" w:hAnsi="Times New Roman" w:cs="Times New Roman"/>
          <w:sz w:val="26"/>
          <w:szCs w:val="26"/>
        </w:rPr>
        <w:t>2.1.</w:t>
      </w:r>
      <w:r w:rsidR="00D511C1">
        <w:rPr>
          <w:rFonts w:ascii="Times New Roman" w:hAnsi="Times New Roman" w:cs="Times New Roman"/>
          <w:sz w:val="26"/>
          <w:szCs w:val="26"/>
        </w:rPr>
        <w:t>3</w:t>
      </w:r>
      <w:r w:rsidR="00241E57">
        <w:rPr>
          <w:rFonts w:ascii="Times New Roman" w:hAnsi="Times New Roman" w:cs="Times New Roman"/>
          <w:sz w:val="26"/>
          <w:szCs w:val="26"/>
        </w:rPr>
        <w:t xml:space="preserve">. </w:t>
      </w:r>
      <w:r w:rsidR="00F364C8" w:rsidRPr="006B1CB4">
        <w:rPr>
          <w:rFonts w:ascii="Times New Roman" w:hAnsi="Times New Roman" w:cs="Times New Roman"/>
          <w:sz w:val="26"/>
          <w:szCs w:val="26"/>
        </w:rPr>
        <w:t>«</w:t>
      </w:r>
      <w:r w:rsidR="00D511C1" w:rsidRPr="00D511C1">
        <w:rPr>
          <w:rFonts w:ascii="Times New Roman" w:hAnsi="Times New Roman" w:cs="Times New Roman"/>
          <w:sz w:val="26"/>
          <w:szCs w:val="26"/>
        </w:rPr>
        <w:t>Предоставление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  зданий, строений и сооружений либо приобретение оборудования  в целях создания и (или) развития либо модернизации производства товаров (работ, услуг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» основного мероприятия </w:t>
      </w:r>
      <w:r w:rsidR="00241E57">
        <w:rPr>
          <w:rFonts w:ascii="Times New Roman" w:hAnsi="Times New Roman" w:cs="Times New Roman"/>
          <w:sz w:val="26"/>
          <w:szCs w:val="26"/>
        </w:rPr>
        <w:t xml:space="preserve">2.1. </w:t>
      </w:r>
      <w:r w:rsidR="00F364C8" w:rsidRPr="006B1CB4">
        <w:rPr>
          <w:rFonts w:ascii="Times New Roman" w:hAnsi="Times New Roman" w:cs="Times New Roman"/>
          <w:sz w:val="26"/>
          <w:szCs w:val="26"/>
        </w:rPr>
        <w:t xml:space="preserve">«Финансовая поддержка субъектов малого и среднего предпринимательства за счет средств, поступающих в бюджет муниципального района в виде единого норматива (10%) отчисления от налога, взымаемого в связи с упрощенной системой налогообложения» подпрограммы «Развитие и поддержка малого и среднего предпринимательства и торговли в Россошанском муниципальном районе» муниципальной </w:t>
      </w:r>
      <w:hyperlink r:id="rId6" w:history="1">
        <w:r w:rsidR="00F364C8" w:rsidRPr="006B1CB4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="00F364C8" w:rsidRPr="006B1CB4">
        <w:rPr>
          <w:rFonts w:ascii="Times New Roman" w:hAnsi="Times New Roman" w:cs="Times New Roman"/>
          <w:sz w:val="26"/>
          <w:szCs w:val="26"/>
        </w:rPr>
        <w:t xml:space="preserve"> Россошанского муниципального района «Экономическое развитие», утвержденной постановлением администрации Россошанского муниципального района от 13.10.2020 г. №1109</w:t>
      </w:r>
      <w:r w:rsidR="00F364C8">
        <w:rPr>
          <w:rFonts w:ascii="Times New Roman" w:hAnsi="Times New Roman" w:cs="Times New Roman"/>
          <w:sz w:val="26"/>
          <w:szCs w:val="26"/>
        </w:rPr>
        <w:t>.</w:t>
      </w:r>
    </w:p>
    <w:p w:rsidR="00301898" w:rsidRDefault="00301898" w:rsidP="00A040B7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301898" w:rsidRPr="00301898" w:rsidRDefault="00F364C8" w:rsidP="00301898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Содержание предлагаемого правового регулирования.</w:t>
      </w:r>
    </w:p>
    <w:p w:rsidR="00D511C1" w:rsidRDefault="00F364C8" w:rsidP="00D511C1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364C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Принятие данного постановления направлено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</w:t>
      </w:r>
      <w:r w:rsidR="006F2CD2" w:rsidRPr="006F2C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возмещение затрат, понесенных субъектом малого и среднего предпринимательства, </w:t>
      </w:r>
      <w:r w:rsidR="00D511C1" w:rsidRPr="00D511C1">
        <w:rPr>
          <w:rFonts w:ascii="Times New Roman" w:eastAsia="Times New Roman" w:hAnsi="Times New Roman" w:cs="Times New Roman"/>
          <w:sz w:val="27"/>
          <w:szCs w:val="27"/>
          <w:lang w:eastAsia="ru-RU"/>
        </w:rPr>
        <w:t>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  зданий, строений и сооружений либо приобретение оборудования  в целях создания и (или) развития либо модернизации производства товаров (работ, услуг</w:t>
      </w:r>
      <w:r w:rsidR="00D511C1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A040B7" w:rsidRDefault="00A040B7" w:rsidP="00D511C1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Потенциальные адресаты предлагаемого правового регулирования, интересы которых могут быть затронуты в результате принятия проекта акта.</w:t>
      </w:r>
    </w:p>
    <w:p w:rsidR="00A040B7" w:rsidRDefault="00A040B7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Потенциальными адресатами предлагаемого правового регулирования, интересы которых могут быть затронуты в результате принятия проекта НПА, являются юридические лица и индивидуальные предприниматели, относящиеся к категории субъектов МСП в соответствии с Федеральным законом от 24.07.2007 № 209-ФЗ «О развитии малого и среднего предпринимательства в Российской Федерации»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4271D" w:rsidRDefault="0054271D" w:rsidP="00A040B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040B7" w:rsidRDefault="00A040B7" w:rsidP="00C45804">
      <w:pPr>
        <w:pStyle w:val="a7"/>
        <w:widowControl w:val="0"/>
        <w:numPr>
          <w:ilvl w:val="0"/>
          <w:numId w:val="1"/>
        </w:numPr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040B7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Оценка целесообразности принятия предлагаемого правового регулирования.</w:t>
      </w:r>
    </w:p>
    <w:p w:rsidR="00A040B7" w:rsidRPr="00C45804" w:rsidRDefault="00A040B7" w:rsidP="00C45804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Целесообразность принятия </w:t>
      </w:r>
      <w:r w:rsidR="00C45804"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проекта НПА обусловлена необходимостью:</w:t>
      </w:r>
    </w:p>
    <w:p w:rsidR="00C45804" w:rsidRP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- актуализации проекта НПА с учетом изменений, внесенных в Бюджетный кодекс РФ, и утверждения Постановления Правительства РФ от 25.10.2023 №1782;</w:t>
      </w: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sz w:val="27"/>
          <w:szCs w:val="27"/>
          <w:lang w:eastAsia="ru-RU"/>
        </w:rPr>
        <w:t>- совершенствования процедуры субсидирования субъектов МСП.</w:t>
      </w:r>
    </w:p>
    <w:p w:rsidR="0054271D" w:rsidRDefault="0054271D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4580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6. Оценка расходов бюджета Россошанского муниципального района на организацию исполнения предлагаемого варианта правового регулирования.</w:t>
      </w:r>
    </w:p>
    <w:p w:rsidR="00C45804" w:rsidRDefault="00C45804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96B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информации регулирующего органа, принятие проекта НПА не потребует дополнительных расходов бюджета </w:t>
      </w:r>
      <w:r w:rsidR="00496B63" w:rsidRPr="00496B63">
        <w:rPr>
          <w:rFonts w:ascii="Times New Roman" w:eastAsia="Times New Roman" w:hAnsi="Times New Roman" w:cs="Times New Roman"/>
          <w:sz w:val="27"/>
          <w:szCs w:val="27"/>
          <w:lang w:eastAsia="ru-RU"/>
        </w:rPr>
        <w:t>Россошанского муниципального района.</w:t>
      </w:r>
    </w:p>
    <w:p w:rsidR="00496B63" w:rsidRDefault="00496B63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Между администрацией Россошанского муниципального района и министерством предпринимательства, торговли и туризма Воронежской области подписано соглашение о сотрудничестве в сфере поддержки</w:t>
      </w:r>
      <w:r w:rsid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развития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малого и среднего предпринимательства</w:t>
      </w:r>
      <w:r w:rsid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. В рамках данного соглашения поддержка субъектов МСП осуществляется администрацией Россошанского муниципального района самостоятельно, в том числе за счет средств отчислений от УСН по нормативу 10%, поступающих в бюджет муниципального района.</w:t>
      </w:r>
    </w:p>
    <w:p w:rsidR="008D0A21" w:rsidRDefault="008D0A21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Средства отчислений от УСН, направляемые на поддержку субъектов МСП, отражаются в бюджете администрации Россошанского муниципального района и 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муниципальной программ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Россошанского муниципального района «Экономическое развитие»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D0A21" w:rsidRDefault="008D0A21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Таким образом, реализация мероприятий, предусмотренных проектом постановления  </w:t>
      </w:r>
      <w:r w:rsidRPr="008D0A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администрации Россошанского муниципального района Воронежской области «О внесении изменений в постановление администрации Россошанского муниципального района </w:t>
      </w:r>
      <w:bookmarkStart w:id="3" w:name="_Hlk167200204"/>
      <w:r w:rsidR="00526AF6" w:rsidRPr="00526A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10.08.2022 № 774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</w:t>
      </w:r>
      <w:proofErr w:type="spellStart"/>
      <w:r w:rsidR="00526AF6" w:rsidRPr="00526AF6">
        <w:rPr>
          <w:rFonts w:ascii="Times New Roman" w:eastAsia="Times New Roman" w:hAnsi="Times New Roman" w:cs="Times New Roman"/>
          <w:sz w:val="27"/>
          <w:szCs w:val="27"/>
          <w:lang w:eastAsia="ru-RU"/>
        </w:rPr>
        <w:t>района</w:t>
      </w:r>
      <w:bookmarkEnd w:id="3"/>
      <w:r w:rsidR="00526AF6" w:rsidRPr="00526AF6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526AF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осуществляетс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я полностью за счет средств бюджета Россошанского муниципального района, предусмотренных в рамках муниципальной программы.</w:t>
      </w:r>
    </w:p>
    <w:p w:rsidR="000A541A" w:rsidRDefault="000A541A" w:rsidP="000A541A">
      <w:pPr>
        <w:pStyle w:val="a7"/>
        <w:widowControl w:val="0"/>
        <w:autoSpaceDE w:val="0"/>
        <w:autoSpaceDN w:val="0"/>
        <w:spacing w:after="0"/>
        <w:ind w:left="121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01898" w:rsidRDefault="000A541A" w:rsidP="000A541A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0A541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Возможные позитивные и (или) негативные последствия от введения предлагаемого варианта правового регулирования.</w:t>
      </w:r>
    </w:p>
    <w:p w:rsidR="000A541A" w:rsidRPr="00956723" w:rsidRDefault="000A541A" w:rsidP="00956723">
      <w:pPr>
        <w:pStyle w:val="a7"/>
        <w:widowControl w:val="0"/>
        <w:autoSpaceDE w:val="0"/>
        <w:autoSpaceDN w:val="0"/>
        <w:spacing w:after="0"/>
        <w:ind w:left="142"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По мнению регулирующего органа</w:t>
      </w:r>
      <w:r w:rsidR="00956723"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, принятие проекта НПА позволит обеспечить:</w:t>
      </w:r>
    </w:p>
    <w:p w:rsidR="00956723" w:rsidRDefault="00956723" w:rsidP="00526AF6">
      <w:pPr>
        <w:pStyle w:val="a7"/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– предоставление субсидий </w:t>
      </w:r>
      <w:r w:rsidR="00526AF6" w:rsidRPr="00526AF6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района</w:t>
      </w:r>
      <w:r w:rsidRPr="00956723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956723" w:rsidRDefault="00956723" w:rsidP="00526AF6">
      <w:pPr>
        <w:pStyle w:val="a7"/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открытость, публичность и прозрачность процесса распределения бюджетных средств;</w:t>
      </w:r>
    </w:p>
    <w:p w:rsidR="00956723" w:rsidRDefault="00956723" w:rsidP="00956723">
      <w:pPr>
        <w:pStyle w:val="a7"/>
        <w:widowControl w:val="0"/>
        <w:autoSpaceDE w:val="0"/>
        <w:autoSpaceDN w:val="0"/>
        <w:spacing w:after="0"/>
        <w:ind w:left="85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- достижение планируемых результатов предоставления субсидии.</w:t>
      </w:r>
    </w:p>
    <w:p w:rsidR="00C84578" w:rsidRPr="008A75E1" w:rsidRDefault="00C84578" w:rsidP="00956723">
      <w:pPr>
        <w:pStyle w:val="a7"/>
        <w:widowControl w:val="0"/>
        <w:autoSpaceDE w:val="0"/>
        <w:autoSpaceDN w:val="0"/>
        <w:spacing w:after="0"/>
        <w:ind w:left="851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D0A21" w:rsidRPr="004145CE" w:rsidRDefault="004145CE" w:rsidP="004145CE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4145C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Основные выводы и (или) замечания по проекту НПА.</w:t>
      </w:r>
    </w:p>
    <w:p w:rsidR="008D0A21" w:rsidRDefault="004145CE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По результатам проведения оценки регулирующего воздействия проекта НПА уполномоченным органом сделаны следующие выводы. </w:t>
      </w:r>
    </w:p>
    <w:p w:rsidR="004145CE" w:rsidRDefault="004145CE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С учетом важных социальных и экономических задач, которые выполняет малое и среднее предпринимательство (налоговые отчисления в местный бюджет, развитие конкуренции, удовлетворение потребностей населения в специфических или единичных услугах, снижение безработицы за счет создания новых рабочих мест), поддержку субъектов МСП необходимо осуществлять на всех уровнях власти, включая органы местного самоуправления.</w:t>
      </w:r>
    </w:p>
    <w:p w:rsidR="004145CE" w:rsidRDefault="004145CE" w:rsidP="00C45804">
      <w:pPr>
        <w:pStyle w:val="a7"/>
        <w:widowControl w:val="0"/>
        <w:autoSpaceDE w:val="0"/>
        <w:autoSpaceDN w:val="0"/>
        <w:spacing w:after="0"/>
        <w:ind w:left="0"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целях создания оптимальных условий для получения финансовой поддержки и дальнейшего развития субъектов МСП в городе Россоши, с учетом изменений федерального законодательства, замечаний </w:t>
      </w:r>
      <w:r w:rsidR="00BA068B">
        <w:rPr>
          <w:rFonts w:ascii="Times New Roman" w:eastAsia="Times New Roman" w:hAnsi="Times New Roman" w:cs="Times New Roman"/>
          <w:sz w:val="27"/>
          <w:szCs w:val="27"/>
          <w:lang w:eastAsia="ru-RU"/>
        </w:rPr>
        <w:t>от участников публичных консультаций, регулирующим органом принято решение о внесении изменений в проект НПА, который является своевременным и обоснованным.</w:t>
      </w:r>
    </w:p>
    <w:p w:rsidR="00443BA0" w:rsidRDefault="00443BA0" w:rsidP="00443BA0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4" w:name="_Hlk111045253"/>
      <w:bookmarkStart w:id="5" w:name="_Hlk111045181"/>
      <w:bookmarkEnd w:id="2"/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Проектом НПА предлагается внести в приложение к </w:t>
      </w:r>
      <w:r w:rsidR="00807B0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проекту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</w:t>
      </w:r>
      <w:r w:rsidR="00807B03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 Воронежской области «</w:t>
      </w:r>
      <w:r w:rsidR="00AE1850" w:rsidRPr="00AE18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 внесении изменений в постановление администрации Россошанского муниципального района </w:t>
      </w:r>
      <w:r w:rsidR="00526AF6" w:rsidRPr="00526AF6">
        <w:rPr>
          <w:rFonts w:ascii="Times New Roman" w:eastAsia="Times New Roman" w:hAnsi="Times New Roman" w:cs="Times New Roman"/>
          <w:sz w:val="27"/>
          <w:szCs w:val="27"/>
          <w:lang w:eastAsia="ru-RU"/>
        </w:rPr>
        <w:t>от 10.08.2022 № 774 «Об утверждении Положения о предоставлении субсидий 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района</w:t>
      </w:r>
      <w:r w:rsidR="000A541A" w:rsidRPr="000A54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»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следующие изменения: </w:t>
      </w:r>
    </w:p>
    <w:p w:rsidR="00DF63A3" w:rsidRDefault="00DF63A3" w:rsidP="00443BA0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уточнить требования к участникам и перечню документов, представляемых участниками отбора, а также требования к отчетности получателей </w:t>
      </w:r>
      <w:r w:rsidR="000A541A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63A3" w:rsidRDefault="00443BA0" w:rsidP="00BA068B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- 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ункт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>е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A03F7" w:rsidRPr="00CA03F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417A6F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приложения к </w:t>
      </w:r>
      <w:r w:rsid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проекту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постановлени</w:t>
      </w:r>
      <w:r w:rsid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>сократить количество рабочих дней по перечислению</w:t>
      </w:r>
      <w:r w:rsidR="00964F8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расчетный счет получателя </w:t>
      </w:r>
      <w:r w:rsidR="00C061D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75E1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 10 до 5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изложи</w:t>
      </w:r>
      <w:r w:rsidR="005A5100">
        <w:rPr>
          <w:rFonts w:ascii="Times New Roman" w:eastAsia="Times New Roman" w:hAnsi="Times New Roman" w:cs="Times New Roman"/>
          <w:sz w:val="27"/>
          <w:szCs w:val="27"/>
          <w:lang w:eastAsia="ru-RU"/>
        </w:rPr>
        <w:t>в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>пункт 2</w:t>
      </w:r>
      <w:r w:rsidR="005A5100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проекта НПА 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новой редакции: </w:t>
      </w:r>
      <w:r w:rsidR="00BA068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BA068B" w:rsidRDefault="00443BA0" w:rsidP="00DF63A3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FE6668" w:rsidRPr="006B1CB4">
        <w:rPr>
          <w:rFonts w:ascii="Times New Roman" w:hAnsi="Times New Roman" w:cs="Times New Roman"/>
          <w:sz w:val="26"/>
          <w:szCs w:val="26"/>
        </w:rPr>
        <w:t xml:space="preserve">Администрация осуществляет перечисление </w:t>
      </w:r>
      <w:r w:rsidR="000A541A">
        <w:rPr>
          <w:rFonts w:ascii="Times New Roman" w:hAnsi="Times New Roman" w:cs="Times New Roman"/>
          <w:sz w:val="26"/>
          <w:szCs w:val="26"/>
        </w:rPr>
        <w:t>субсидии</w:t>
      </w:r>
      <w:r w:rsidR="00FE6668" w:rsidRPr="006B1CB4">
        <w:rPr>
          <w:rFonts w:ascii="Times New Roman" w:hAnsi="Times New Roman" w:cs="Times New Roman"/>
          <w:sz w:val="26"/>
          <w:szCs w:val="26"/>
        </w:rPr>
        <w:t xml:space="preserve"> на расчетный или корреспондентский счет, открытый в учреждениях Центрального банка РФ или кредитных организациях, не позднее </w:t>
      </w:r>
      <w:r w:rsidR="00FE6668">
        <w:rPr>
          <w:rFonts w:ascii="Times New Roman" w:hAnsi="Times New Roman" w:cs="Times New Roman"/>
          <w:sz w:val="26"/>
          <w:szCs w:val="26"/>
        </w:rPr>
        <w:t>5</w:t>
      </w:r>
      <w:r w:rsidR="00FE6668" w:rsidRPr="006B1CB4">
        <w:rPr>
          <w:rFonts w:ascii="Times New Roman" w:hAnsi="Times New Roman" w:cs="Times New Roman"/>
          <w:sz w:val="26"/>
          <w:szCs w:val="26"/>
        </w:rPr>
        <w:t>-го рабочего дня, следующего за днем принятия решения о предоставлении субсидий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7C4B9C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DF63A3" w:rsidRDefault="00DF63A3" w:rsidP="00DF63A3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По итогам проведения оценки регулирующего воздействия уполномоченный орган согласен с необходимостью разработки данного проекта НПА, актуализирующего порядок п</w:t>
      </w:r>
      <w:r w:rsidRP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>редоставлени</w:t>
      </w:r>
      <w:r w:rsidR="000A541A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DF63A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41A" w:rsidRPr="000A541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субсидий </w:t>
      </w:r>
      <w:r w:rsidR="00526AF6" w:rsidRPr="00526AF6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компенсацию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 либо модернизации производства товаров (работ, услуг), Россошанского 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, однако регулирующему органу следует доработать проект НПА с учетом указанных замечаний.</w:t>
      </w:r>
    </w:p>
    <w:p w:rsidR="00301898" w:rsidRPr="00882F9C" w:rsidRDefault="00301898" w:rsidP="00DF63A3">
      <w:pPr>
        <w:widowControl w:val="0"/>
        <w:autoSpaceDE w:val="0"/>
        <w:autoSpaceDN w:val="0"/>
        <w:spacing w:after="0"/>
        <w:ind w:left="142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E6F66" w:rsidRPr="00DE6F66" w:rsidRDefault="00DE6F66" w:rsidP="00DE6F66">
      <w:pPr>
        <w:pStyle w:val="a7"/>
        <w:widowControl w:val="0"/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DE6F6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Сведения о результатах оценки регулирующего воздействия.</w:t>
      </w:r>
    </w:p>
    <w:bookmarkEnd w:id="4"/>
    <w:p w:rsidR="009E7B15" w:rsidRPr="00E161D9" w:rsidRDefault="00E161D9" w:rsidP="00E161D9">
      <w:pPr>
        <w:widowControl w:val="0"/>
        <w:autoSpaceDE w:val="0"/>
        <w:autoSpaceDN w:val="0"/>
        <w:spacing w:after="0"/>
        <w:ind w:firstLine="851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Информация об оценке регулирующего воздействия проекта </w:t>
      </w:r>
      <w:r w:rsidR="00DE6F66">
        <w:rPr>
          <w:rFonts w:ascii="Times New Roman" w:eastAsia="Times New Roman" w:hAnsi="Times New Roman" w:cs="Times New Roman"/>
          <w:sz w:val="27"/>
          <w:szCs w:val="27"/>
          <w:lang w:eastAsia="ru-RU"/>
        </w:rPr>
        <w:t>НПА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размещена на официальном сайте</w:t>
      </w:r>
      <w:r w:rsidR="00DE6F6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Россошанского муниципального района</w:t>
      </w:r>
      <w:r w:rsidRPr="00EA312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 адресу </w:t>
      </w:r>
      <w:hyperlink r:id="rId7" w:history="1">
        <w:r w:rsidRPr="00EA312E">
          <w:rPr>
            <w:rStyle w:val="a3"/>
            <w:rFonts w:ascii="Times New Roman" w:eastAsia="Times New Roman" w:hAnsi="Times New Roman" w:cs="Times New Roman"/>
            <w:sz w:val="27"/>
            <w:szCs w:val="27"/>
            <w:lang w:eastAsia="ru-RU"/>
          </w:rPr>
          <w:t>http://www.rossadm.ru/napravleniya-deyatelnosti/ekonomika/otsenka-reguliruyushchego-vozdejstviya.html</w:t>
        </w:r>
      </w:hyperlink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.</w:t>
      </w:r>
    </w:p>
    <w:p w:rsidR="00DE6F66" w:rsidRDefault="009E7B15" w:rsidP="00AA47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  <w:bookmarkStart w:id="6" w:name="_Hlk111045293"/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Приложение: </w:t>
      </w:r>
      <w:r w:rsidR="006851EE"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Замечания</w:t>
      </w:r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участник</w:t>
      </w:r>
      <w:r w:rsidR="007729EE"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ов</w:t>
      </w:r>
      <w:r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публичных консультаций </w:t>
      </w:r>
      <w:r w:rsidR="006851EE"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>ООО «Коммунальник плюс»</w:t>
      </w:r>
      <w:r w:rsidR="007729EE" w:rsidRPr="00EA312E"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  <w:t xml:space="preserve"> и ИП Глава КФХ Кочергин Ю.Н.</w:t>
      </w:r>
      <w:bookmarkEnd w:id="5"/>
      <w:bookmarkEnd w:id="6"/>
    </w:p>
    <w:p w:rsidR="00AA47ED" w:rsidRPr="00AA47ED" w:rsidRDefault="00AA47ED" w:rsidP="00AA47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u w:val="single"/>
          <w:lang w:eastAsia="ru-RU"/>
        </w:rPr>
      </w:pPr>
    </w:p>
    <w:p w:rsidR="00DE6F66" w:rsidRDefault="00DE6F66" w:rsidP="005E7F8F">
      <w:pPr>
        <w:widowControl w:val="0"/>
        <w:autoSpaceDE w:val="0"/>
        <w:autoSpaceDN w:val="0"/>
        <w:spacing w:after="0" w:line="240" w:lineRule="auto"/>
      </w:pP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Начальник отдела социально-</w:t>
      </w:r>
    </w:p>
    <w:p w:rsidR="00DE6F66" w:rsidRPr="00DE6F66" w:rsidRDefault="00DE6F66" w:rsidP="00DE6F66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 xml:space="preserve">экономического развития и </w:t>
      </w:r>
    </w:p>
    <w:p w:rsidR="00DE6F66" w:rsidRPr="00AA47ED" w:rsidRDefault="00DE6F66" w:rsidP="00AA47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6F66">
        <w:rPr>
          <w:rFonts w:ascii="Times New Roman" w:eastAsia="Times New Roman" w:hAnsi="Times New Roman" w:cs="Times New Roman"/>
          <w:sz w:val="28"/>
          <w:szCs w:val="28"/>
        </w:rPr>
        <w:t>поддержки предпринимательства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Злобина Л.И.</w:t>
      </w:r>
    </w:p>
    <w:p w:rsidR="00DE6F66" w:rsidRDefault="00DE6F6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Default="00526AF6" w:rsidP="00DE6F66"/>
    <w:p w:rsidR="00526AF6" w:rsidRPr="00DE6F66" w:rsidRDefault="00526AF6" w:rsidP="00DE6F66">
      <w:bookmarkStart w:id="7" w:name="_GoBack"/>
      <w:bookmarkEnd w:id="7"/>
    </w:p>
    <w:p w:rsidR="00DE6F66" w:rsidRPr="00AA47ED" w:rsidRDefault="00DE6F66" w:rsidP="00DE6F6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A47ED">
        <w:rPr>
          <w:rFonts w:ascii="Times New Roman" w:hAnsi="Times New Roman" w:cs="Times New Roman"/>
          <w:sz w:val="20"/>
          <w:szCs w:val="20"/>
        </w:rPr>
        <w:t>Ткаченко В.В.</w:t>
      </w:r>
    </w:p>
    <w:p w:rsidR="00DE6F66" w:rsidRPr="00AA47ED" w:rsidRDefault="00DE6F66" w:rsidP="00DE6F6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A47ED">
        <w:rPr>
          <w:rFonts w:ascii="Times New Roman" w:hAnsi="Times New Roman" w:cs="Times New Roman"/>
          <w:sz w:val="20"/>
          <w:szCs w:val="20"/>
        </w:rPr>
        <w:t>8 (47396) 2-44-76</w:t>
      </w:r>
    </w:p>
    <w:sectPr w:rsidR="00DE6F66" w:rsidRPr="00AA47ED" w:rsidSect="00AA47ED">
      <w:pgSz w:w="11906" w:h="16838"/>
      <w:pgMar w:top="426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356C42"/>
    <w:multiLevelType w:val="hybridMultilevel"/>
    <w:tmpl w:val="ABC886F2"/>
    <w:lvl w:ilvl="0" w:tplc="057E0B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79CC5AF9"/>
    <w:multiLevelType w:val="hybridMultilevel"/>
    <w:tmpl w:val="B036B09C"/>
    <w:lvl w:ilvl="0" w:tplc="D6C4C136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200"/>
    <w:rsid w:val="00093159"/>
    <w:rsid w:val="00096253"/>
    <w:rsid w:val="000A295D"/>
    <w:rsid w:val="000A53A6"/>
    <w:rsid w:val="000A541A"/>
    <w:rsid w:val="000C652E"/>
    <w:rsid w:val="00160DD5"/>
    <w:rsid w:val="00171646"/>
    <w:rsid w:val="00186CAC"/>
    <w:rsid w:val="001D3DB5"/>
    <w:rsid w:val="001E29BA"/>
    <w:rsid w:val="002303EA"/>
    <w:rsid w:val="00241E57"/>
    <w:rsid w:val="002451BD"/>
    <w:rsid w:val="0027391A"/>
    <w:rsid w:val="002813FC"/>
    <w:rsid w:val="002A4472"/>
    <w:rsid w:val="002B2FDE"/>
    <w:rsid w:val="002D265C"/>
    <w:rsid w:val="002E22D2"/>
    <w:rsid w:val="002F5102"/>
    <w:rsid w:val="00301898"/>
    <w:rsid w:val="0030620B"/>
    <w:rsid w:val="00312ECF"/>
    <w:rsid w:val="00327090"/>
    <w:rsid w:val="00374603"/>
    <w:rsid w:val="003956ED"/>
    <w:rsid w:val="00403F59"/>
    <w:rsid w:val="004145CE"/>
    <w:rsid w:val="00417A6F"/>
    <w:rsid w:val="00443BA0"/>
    <w:rsid w:val="004629AA"/>
    <w:rsid w:val="00496B63"/>
    <w:rsid w:val="004D4524"/>
    <w:rsid w:val="004F483A"/>
    <w:rsid w:val="00526AF6"/>
    <w:rsid w:val="0054271D"/>
    <w:rsid w:val="00583356"/>
    <w:rsid w:val="005906AB"/>
    <w:rsid w:val="005A5100"/>
    <w:rsid w:val="005B6796"/>
    <w:rsid w:val="005D2E98"/>
    <w:rsid w:val="005E7F8F"/>
    <w:rsid w:val="0060431D"/>
    <w:rsid w:val="00677B6E"/>
    <w:rsid w:val="006851EE"/>
    <w:rsid w:val="006D12A6"/>
    <w:rsid w:val="006E4ED5"/>
    <w:rsid w:val="006F2CD2"/>
    <w:rsid w:val="006F43F9"/>
    <w:rsid w:val="00727114"/>
    <w:rsid w:val="007729EE"/>
    <w:rsid w:val="007A3B0D"/>
    <w:rsid w:val="007C4B9C"/>
    <w:rsid w:val="00807B03"/>
    <w:rsid w:val="00816200"/>
    <w:rsid w:val="00882F9C"/>
    <w:rsid w:val="008938B8"/>
    <w:rsid w:val="008944DD"/>
    <w:rsid w:val="008A75E1"/>
    <w:rsid w:val="008D0A21"/>
    <w:rsid w:val="008F7121"/>
    <w:rsid w:val="00905A5F"/>
    <w:rsid w:val="00952180"/>
    <w:rsid w:val="00956723"/>
    <w:rsid w:val="00964F8E"/>
    <w:rsid w:val="009A08F5"/>
    <w:rsid w:val="009C4D8B"/>
    <w:rsid w:val="009E7B15"/>
    <w:rsid w:val="009F7958"/>
    <w:rsid w:val="00A040B7"/>
    <w:rsid w:val="00A64B1D"/>
    <w:rsid w:val="00A81E47"/>
    <w:rsid w:val="00A95621"/>
    <w:rsid w:val="00AA47ED"/>
    <w:rsid w:val="00AC1E20"/>
    <w:rsid w:val="00AD136F"/>
    <w:rsid w:val="00AE1850"/>
    <w:rsid w:val="00AE5697"/>
    <w:rsid w:val="00AF5079"/>
    <w:rsid w:val="00B81C05"/>
    <w:rsid w:val="00BA068B"/>
    <w:rsid w:val="00BA7A96"/>
    <w:rsid w:val="00BC143B"/>
    <w:rsid w:val="00BC3EE3"/>
    <w:rsid w:val="00C061D6"/>
    <w:rsid w:val="00C1337C"/>
    <w:rsid w:val="00C42700"/>
    <w:rsid w:val="00C45804"/>
    <w:rsid w:val="00C84578"/>
    <w:rsid w:val="00CA03F7"/>
    <w:rsid w:val="00CA52E1"/>
    <w:rsid w:val="00D511C1"/>
    <w:rsid w:val="00D5762D"/>
    <w:rsid w:val="00D73196"/>
    <w:rsid w:val="00DE3150"/>
    <w:rsid w:val="00DE6F66"/>
    <w:rsid w:val="00DF37D0"/>
    <w:rsid w:val="00DF63A3"/>
    <w:rsid w:val="00E161D9"/>
    <w:rsid w:val="00E31B3C"/>
    <w:rsid w:val="00EA312E"/>
    <w:rsid w:val="00EA39F0"/>
    <w:rsid w:val="00EC4601"/>
    <w:rsid w:val="00F004E4"/>
    <w:rsid w:val="00F364C8"/>
    <w:rsid w:val="00F747E4"/>
    <w:rsid w:val="00FE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D8403"/>
  <w15:docId w15:val="{805F4C15-5A8C-4A50-8A1A-A95AD9E2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2FD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7114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27114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2A4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447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813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ssadm.ru/napravleniya-deyatelnosti/ekonomika/otsenka-reguliruyushchego-vozdejstv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4DD889150DE0EB85AC187E397C0D1E1B0AC832083EEEC4132794AFA91561F70DD1F5145857DA0052E91C8p9YBG" TargetMode="External"/><Relationship Id="rId5" Type="http://schemas.openxmlformats.org/officeDocument/2006/relationships/hyperlink" Target="http://www.rossadm.ru/napravleniya-deyatelnosti/ekonomika/otsenka-reguliruyushchego-vozdejstviya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5720</TotalTime>
  <Pages>6</Pages>
  <Words>2243</Words>
  <Characters>12788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29</cp:revision>
  <cp:lastPrinted>2024-05-16T05:15:00Z</cp:lastPrinted>
  <dcterms:created xsi:type="dcterms:W3CDTF">2021-06-10T06:15:00Z</dcterms:created>
  <dcterms:modified xsi:type="dcterms:W3CDTF">2024-05-21T13:11:00Z</dcterms:modified>
</cp:coreProperties>
</file>