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E727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A3029A" w:rsidRDefault="00A3029A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30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24.04.2024г.  №421 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80335" w:rsidRPr="00211D22" w:rsidRDefault="00A3029A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29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3029A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24.04.2024г.  №421 Об утверждении положения о предоставлении грантов в форме субсидий из бюджета Россошанского муниципального района социально ориентированным некоммерческим организациям на реализацию программ (проектов) на конкурсной основе»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A3029A">
        <w:rPr>
          <w:rFonts w:ascii="Times New Roman" w:hAnsi="Times New Roman" w:cs="Times New Roman"/>
          <w:sz w:val="28"/>
          <w:szCs w:val="28"/>
        </w:rPr>
        <w:t>5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E50D04">
        <w:rPr>
          <w:rFonts w:ascii="Times New Roman" w:hAnsi="Times New Roman" w:cs="Times New Roman"/>
          <w:sz w:val="28"/>
          <w:szCs w:val="28"/>
        </w:rPr>
        <w:t xml:space="preserve"> 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E50D04" w:rsidRPr="00E50D04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C448DA" w:rsidRPr="00A3029A" w:rsidRDefault="000B69A9" w:rsidP="00C448DA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</w:t>
      </w:r>
      <w:r w:rsidR="00A3029A">
        <w:rPr>
          <w:sz w:val="28"/>
          <w:szCs w:val="28"/>
        </w:rPr>
        <w:t xml:space="preserve">с </w:t>
      </w:r>
      <w:r w:rsidR="00A3029A" w:rsidRPr="00A3029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</w:t>
      </w:r>
      <w:r w:rsidR="00A3029A" w:rsidRPr="00A3029A">
        <w:rPr>
          <w:rFonts w:ascii="Times New Roman" w:hAnsi="Times New Roman" w:cs="Times New Roman"/>
          <w:sz w:val="28"/>
          <w:szCs w:val="28"/>
        </w:rPr>
        <w:lastRenderedPageBreak/>
        <w:t>Федерации, местных бюджетов субсидий, в том числе грантов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 w:rsidR="00C448DA" w:rsidRPr="00A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78.1 Бюджетного кодекса Российской Федерации, Федеральным законом от 12.01.1996 г. №7-ФЗ «О некоммерческих организациях».</w:t>
      </w:r>
    </w:p>
    <w:p w:rsidR="00343CCD" w:rsidRDefault="00A3029A" w:rsidP="00DE27DC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правовой акт разработан с целью оказания</w:t>
      </w:r>
      <w:r w:rsidRPr="00A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</w:t>
      </w:r>
      <w:r w:rsidRPr="00A30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</w:t>
      </w:r>
      <w:r w:rsidR="00343C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3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(проектов), разработанных и реализуемых социально ориентированными некоммерческими организациями в рамках реализации основного мероприятия «Содействие развитию и поддержка деятельности общественных организаций» подпрограммы 2 «Повышение эффективности муниципальной поддержки социально ориентированных некоммерческих организаций» муниципальной программы Россошанского муниципального района «Социальная поддержка граждан», утвержденной постановлением администрации Россошанского муниципального района от 13.10.2020 №1108</w:t>
      </w:r>
      <w:r w:rsidR="00343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27DC" w:rsidRPr="00DE27DC" w:rsidRDefault="00DE27DC" w:rsidP="00343CCD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83520650"/>
      <w:r w:rsidRPr="00A30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нормативный правовой акт устанавливает условия и порядок</w:t>
      </w:r>
      <w:r w:rsidRPr="00DE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</w:t>
      </w:r>
      <w:r w:rsidR="00343CCD" w:rsidRPr="00343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реализацией программ (проектов) социально ориентированных некоммерческих организаций, направленных на решение конкретных задач, соответствующих видам деятельности социально ориентированной некоммерческой организации, предусмотренным ее учредительными документами.</w:t>
      </w:r>
      <w:r w:rsidR="0034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B51E85" w:rsidRDefault="00DE27DC" w:rsidP="00DE27DC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7D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Порядка под общественно полезным проектом (программой) СОНКО понимается комплекс взаимосвязанных мероприятий, направленных на решение социально значимых задач, соответствующих учредительным документам СОНКО и видам деятельности, предусмотренным частью 1 статьи 31.1 Федерального закона от 12.01.1996 № 7-ФЗ «О некоммерческих организациях»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4B032B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7A0D6C" w:rsidRPr="007A0D6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2354"/>
    <w:rsid w:val="00343CCD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7276C"/>
    <w:rsid w:val="00794A4A"/>
    <w:rsid w:val="007A0D6C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3029A"/>
    <w:rsid w:val="00AA70C1"/>
    <w:rsid w:val="00AE7087"/>
    <w:rsid w:val="00B51E85"/>
    <w:rsid w:val="00B61036"/>
    <w:rsid w:val="00B93586"/>
    <w:rsid w:val="00BC143B"/>
    <w:rsid w:val="00C448DA"/>
    <w:rsid w:val="00CF0D3A"/>
    <w:rsid w:val="00D104F0"/>
    <w:rsid w:val="00D20E52"/>
    <w:rsid w:val="00D6580D"/>
    <w:rsid w:val="00DE27DC"/>
    <w:rsid w:val="00E50D04"/>
    <w:rsid w:val="00E727D1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890A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2291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22</cp:revision>
  <cp:lastPrinted>2021-09-30T11:05:00Z</cp:lastPrinted>
  <dcterms:created xsi:type="dcterms:W3CDTF">2021-09-30T06:45:00Z</dcterms:created>
  <dcterms:modified xsi:type="dcterms:W3CDTF">2024-11-26T10:41:00Z</dcterms:modified>
</cp:coreProperties>
</file>