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211D2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5465C1" w:rsidRDefault="00F95137" w:rsidP="00F95137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8241145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95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F95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</w:t>
      </w:r>
      <w:proofErr w:type="gramStart"/>
      <w:r w:rsidRPr="00F95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12.04.2024  №</w:t>
      </w:r>
      <w:proofErr w:type="gramEnd"/>
      <w:r w:rsidRPr="00F95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396 «О внесении изменений в постановление от 05.09.2022 г. № 867 «Об определении перечней организаций для исполнения наказания в виде исправительных и обязательных работ» </w:t>
      </w:r>
      <w:r w:rsidR="005465C1" w:rsidRPr="00546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 редакции постановления № 741 от 12.08.2024)</w:t>
      </w:r>
    </w:p>
    <w:bookmarkEnd w:id="0"/>
    <w:p w:rsidR="00480335" w:rsidRPr="004218BA" w:rsidRDefault="00211D22" w:rsidP="00211D2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B69A9" w:rsidRPr="004218BA">
        <w:rPr>
          <w:rFonts w:ascii="Times New Roman" w:hAnsi="Times New Roman" w:cs="Times New Roman"/>
          <w:sz w:val="26"/>
          <w:szCs w:val="26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Pr="004218BA">
        <w:rPr>
          <w:rFonts w:ascii="Times New Roman" w:hAnsi="Times New Roman" w:cs="Times New Roman"/>
          <w:sz w:val="26"/>
          <w:szCs w:val="26"/>
        </w:rPr>
        <w:t xml:space="preserve"> (далее Уполномоченный орган),</w:t>
      </w:r>
      <w:r w:rsidR="000B69A9" w:rsidRPr="004218BA">
        <w:rPr>
          <w:rFonts w:ascii="Times New Roman" w:hAnsi="Times New Roman" w:cs="Times New Roman"/>
          <w:sz w:val="26"/>
          <w:szCs w:val="26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 w:rsidRPr="004218BA">
        <w:rPr>
          <w:rFonts w:ascii="Times New Roman" w:hAnsi="Times New Roman" w:cs="Times New Roman"/>
          <w:sz w:val="26"/>
          <w:szCs w:val="26"/>
        </w:rPr>
        <w:t>НПА</w:t>
      </w:r>
      <w:r w:rsidR="000B69A9" w:rsidRPr="004218BA">
        <w:rPr>
          <w:rFonts w:ascii="Times New Roman" w:hAnsi="Times New Roman" w:cs="Times New Roman"/>
          <w:sz w:val="26"/>
          <w:szCs w:val="26"/>
        </w:rPr>
        <w:t>),</w:t>
      </w:r>
      <w:r w:rsidR="009B5B1F" w:rsidRPr="004218BA">
        <w:rPr>
          <w:rFonts w:ascii="Times New Roman" w:hAnsi="Times New Roman" w:cs="Times New Roman"/>
          <w:sz w:val="26"/>
          <w:szCs w:val="26"/>
        </w:rPr>
        <w:t xml:space="preserve"> </w:t>
      </w:r>
      <w:r w:rsidR="000B69A9" w:rsidRPr="004218BA">
        <w:rPr>
          <w:rFonts w:ascii="Times New Roman" w:hAnsi="Times New Roman" w:cs="Times New Roman"/>
          <w:sz w:val="26"/>
          <w:szCs w:val="26"/>
        </w:rPr>
        <w:t xml:space="preserve">провел экспертизу  </w:t>
      </w:r>
      <w:r w:rsidR="00F95137" w:rsidRPr="004218BA">
        <w:rPr>
          <w:rFonts w:ascii="Times New Roman" w:hAnsi="Times New Roman" w:cs="Times New Roman"/>
          <w:sz w:val="26"/>
          <w:szCs w:val="26"/>
        </w:rPr>
        <w:t>постановления администрации Россошанского муниципального района от 12.04.2024  № 396 «О внесении изменений в постановление от 05.09.2022 г. № 867 «Об определении перечней организаций для исполнения наказания в виде исправительных и обязательных работ»</w:t>
      </w:r>
      <w:bookmarkStart w:id="1" w:name="_GoBack"/>
      <w:bookmarkEnd w:id="1"/>
      <w:r w:rsidRPr="004218BA">
        <w:rPr>
          <w:rFonts w:ascii="Times New Roman" w:hAnsi="Times New Roman" w:cs="Times New Roman"/>
          <w:sz w:val="26"/>
          <w:szCs w:val="26"/>
        </w:rPr>
        <w:t xml:space="preserve"> </w:t>
      </w:r>
      <w:r w:rsidR="00480335" w:rsidRPr="004218BA">
        <w:rPr>
          <w:rFonts w:ascii="Times New Roman" w:eastAsia="Calibri" w:hAnsi="Times New Roman" w:cs="Times New Roman"/>
          <w:sz w:val="26"/>
          <w:szCs w:val="26"/>
        </w:rPr>
        <w:t>и сообщает следующее.</w:t>
      </w:r>
    </w:p>
    <w:p w:rsidR="00480335" w:rsidRPr="004218BA" w:rsidRDefault="00480335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Calibri" w:hAnsi="Times New Roman" w:cs="Times New Roman"/>
          <w:sz w:val="26"/>
          <w:szCs w:val="26"/>
        </w:rPr>
        <w:t>Настоящее заключение подготовлено</w:t>
      </w:r>
      <w:r w:rsidR="00912272" w:rsidRPr="004218B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42A7" w:rsidRPr="004218BA">
        <w:rPr>
          <w:rFonts w:ascii="Times New Roman" w:eastAsia="Calibri" w:hAnsi="Times New Roman" w:cs="Times New Roman"/>
          <w:sz w:val="26"/>
          <w:szCs w:val="26"/>
          <w:u w:val="single"/>
        </w:rPr>
        <w:t>впервы</w:t>
      </w:r>
      <w:r w:rsidR="00912272" w:rsidRPr="004218BA">
        <w:rPr>
          <w:rFonts w:ascii="Times New Roman" w:eastAsia="Calibri" w:hAnsi="Times New Roman" w:cs="Times New Roman"/>
          <w:sz w:val="26"/>
          <w:szCs w:val="26"/>
          <w:u w:val="single"/>
        </w:rPr>
        <w:t>е</w:t>
      </w:r>
      <w:r w:rsidR="00D20E52"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E42A7" w:rsidRPr="004218BA" w:rsidRDefault="00480335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Уполномоченным органом проведены публичные консультации в сроки</w:t>
      </w:r>
      <w:r w:rsidR="00822288"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42A7" w:rsidRPr="004218BA">
        <w:rPr>
          <w:rFonts w:ascii="Times New Roman" w:hAnsi="Times New Roman" w:cs="Times New Roman"/>
          <w:sz w:val="26"/>
          <w:szCs w:val="26"/>
        </w:rPr>
        <w:t xml:space="preserve">с </w:t>
      </w:r>
      <w:r w:rsidR="009B5B1F" w:rsidRPr="004218BA">
        <w:rPr>
          <w:rFonts w:ascii="Times New Roman" w:hAnsi="Times New Roman" w:cs="Times New Roman"/>
          <w:sz w:val="26"/>
          <w:szCs w:val="26"/>
        </w:rPr>
        <w:t>2</w:t>
      </w:r>
      <w:r w:rsidR="001D1E1D" w:rsidRPr="004218BA">
        <w:rPr>
          <w:rFonts w:ascii="Times New Roman" w:hAnsi="Times New Roman" w:cs="Times New Roman"/>
          <w:sz w:val="26"/>
          <w:szCs w:val="26"/>
        </w:rPr>
        <w:t>8</w:t>
      </w:r>
      <w:r w:rsidR="005A7240" w:rsidRPr="004218BA">
        <w:rPr>
          <w:rFonts w:ascii="Times New Roman" w:hAnsi="Times New Roman" w:cs="Times New Roman"/>
          <w:sz w:val="26"/>
          <w:szCs w:val="26"/>
        </w:rPr>
        <w:t xml:space="preserve"> </w:t>
      </w:r>
      <w:r w:rsidR="00794A4A" w:rsidRPr="004218BA">
        <w:rPr>
          <w:rFonts w:ascii="Times New Roman" w:hAnsi="Times New Roman" w:cs="Times New Roman"/>
          <w:sz w:val="26"/>
          <w:szCs w:val="26"/>
        </w:rPr>
        <w:t>октября</w:t>
      </w:r>
      <w:r w:rsidR="005A7240" w:rsidRPr="004218BA">
        <w:rPr>
          <w:rFonts w:ascii="Times New Roman" w:hAnsi="Times New Roman" w:cs="Times New Roman"/>
          <w:sz w:val="26"/>
          <w:szCs w:val="26"/>
        </w:rPr>
        <w:t xml:space="preserve"> 202</w:t>
      </w:r>
      <w:r w:rsidR="009B5B1F" w:rsidRPr="004218BA">
        <w:rPr>
          <w:rFonts w:ascii="Times New Roman" w:hAnsi="Times New Roman" w:cs="Times New Roman"/>
          <w:sz w:val="26"/>
          <w:szCs w:val="26"/>
        </w:rPr>
        <w:t>4</w:t>
      </w:r>
      <w:r w:rsidR="00CF0D3A" w:rsidRPr="004218BA">
        <w:rPr>
          <w:rFonts w:ascii="Times New Roman" w:hAnsi="Times New Roman" w:cs="Times New Roman"/>
          <w:sz w:val="26"/>
          <w:szCs w:val="26"/>
        </w:rPr>
        <w:t>г.</w:t>
      </w:r>
      <w:r w:rsidR="005A7240" w:rsidRPr="004218BA">
        <w:rPr>
          <w:rFonts w:ascii="Times New Roman" w:hAnsi="Times New Roman" w:cs="Times New Roman"/>
          <w:sz w:val="26"/>
          <w:szCs w:val="26"/>
        </w:rPr>
        <w:t xml:space="preserve">  по</w:t>
      </w:r>
      <w:r w:rsidR="00794A4A" w:rsidRPr="004218BA">
        <w:rPr>
          <w:rFonts w:ascii="Times New Roman" w:hAnsi="Times New Roman" w:cs="Times New Roman"/>
          <w:sz w:val="26"/>
          <w:szCs w:val="26"/>
        </w:rPr>
        <w:t>11</w:t>
      </w:r>
      <w:r w:rsidR="005A7240" w:rsidRPr="004218BA">
        <w:rPr>
          <w:rFonts w:ascii="Times New Roman" w:hAnsi="Times New Roman" w:cs="Times New Roman"/>
          <w:sz w:val="26"/>
          <w:szCs w:val="26"/>
        </w:rPr>
        <w:t xml:space="preserve"> </w:t>
      </w:r>
      <w:r w:rsidR="00794A4A" w:rsidRPr="004218BA">
        <w:rPr>
          <w:rFonts w:ascii="Times New Roman" w:hAnsi="Times New Roman" w:cs="Times New Roman"/>
          <w:sz w:val="26"/>
          <w:szCs w:val="26"/>
        </w:rPr>
        <w:t>ноября</w:t>
      </w:r>
      <w:r w:rsidR="005A7240" w:rsidRPr="004218BA">
        <w:rPr>
          <w:rFonts w:ascii="Times New Roman" w:hAnsi="Times New Roman" w:cs="Times New Roman"/>
          <w:sz w:val="26"/>
          <w:szCs w:val="26"/>
        </w:rPr>
        <w:t xml:space="preserve"> 20</w:t>
      </w:r>
      <w:r w:rsidR="000B69A9" w:rsidRPr="004218BA">
        <w:rPr>
          <w:rFonts w:ascii="Times New Roman" w:hAnsi="Times New Roman" w:cs="Times New Roman"/>
          <w:sz w:val="26"/>
          <w:szCs w:val="26"/>
        </w:rPr>
        <w:t>2</w:t>
      </w:r>
      <w:r w:rsidR="009B5B1F" w:rsidRPr="004218BA">
        <w:rPr>
          <w:rFonts w:ascii="Times New Roman" w:hAnsi="Times New Roman" w:cs="Times New Roman"/>
          <w:sz w:val="26"/>
          <w:szCs w:val="26"/>
        </w:rPr>
        <w:t>4</w:t>
      </w:r>
      <w:r w:rsidR="00CF0D3A" w:rsidRPr="004218BA">
        <w:rPr>
          <w:rFonts w:ascii="Times New Roman" w:hAnsi="Times New Roman" w:cs="Times New Roman"/>
          <w:sz w:val="26"/>
          <w:szCs w:val="26"/>
        </w:rPr>
        <w:t>г</w:t>
      </w:r>
      <w:r w:rsidR="000E42A7" w:rsidRPr="004218BA">
        <w:rPr>
          <w:rFonts w:ascii="Times New Roman" w:hAnsi="Times New Roman" w:cs="Times New Roman"/>
          <w:sz w:val="26"/>
          <w:szCs w:val="26"/>
        </w:rPr>
        <w:t xml:space="preserve"> (включительно).</w:t>
      </w:r>
    </w:p>
    <w:p w:rsidR="00A76116" w:rsidRDefault="00480335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hyperlink r:id="rId4" w:history="1">
        <w:r w:rsidR="00A76116" w:rsidRPr="00943077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</w:p>
    <w:p w:rsidR="000B69A9" w:rsidRPr="004218BA" w:rsidRDefault="000B69A9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проведенных публичных консультаций по нормативному правовому акту, замечания и предложения не поступали.</w:t>
      </w:r>
    </w:p>
    <w:p w:rsidR="008E19A3" w:rsidRPr="004218BA" w:rsidRDefault="000B69A9" w:rsidP="00D6580D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Нормативный акт разработан в </w:t>
      </w:r>
      <w:proofErr w:type="gramStart"/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</w:t>
      </w:r>
      <w:r w:rsidR="00F3590F" w:rsidRPr="004218BA">
        <w:rPr>
          <w:sz w:val="26"/>
          <w:szCs w:val="26"/>
        </w:rPr>
        <w:t xml:space="preserve">  </w:t>
      </w:r>
      <w:r w:rsidR="008E19A3"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proofErr w:type="gramEnd"/>
      <w:r w:rsidR="008E19A3"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статьей 50 Уголовного кодекса Российской Федерации, частью 1 статьи 39 Уголовно-исполнительного кодекса Российской Федерации.</w:t>
      </w:r>
    </w:p>
    <w:p w:rsidR="00A64FDD" w:rsidRPr="004218BA" w:rsidRDefault="008E19A3" w:rsidP="00A64FDD">
      <w:pPr>
        <w:widowControl w:val="0"/>
        <w:autoSpaceDE w:val="0"/>
        <w:autoSpaceDN w:val="0"/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D6580D"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64FDD"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Нормативный правовой акт устанавливает порядок </w:t>
      </w:r>
      <w:proofErr w:type="gramStart"/>
      <w:r w:rsidR="00A64FDD"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 перечню</w:t>
      </w:r>
      <w:proofErr w:type="gramEnd"/>
      <w:r w:rsidR="00A64FDD"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организаций на территории Россошанского муниципального района Воронежской области для трудоустройства осужденных к исправительным работам согласно приложению 1.,</w:t>
      </w:r>
    </w:p>
    <w:p w:rsidR="00D6580D" w:rsidRPr="004218BA" w:rsidRDefault="00A64FDD" w:rsidP="00A64FDD">
      <w:pPr>
        <w:widowControl w:val="0"/>
        <w:autoSpaceDE w:val="0"/>
        <w:autoSpaceDN w:val="0"/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организаций (объектов) на территории Россошанского муниципального района Воронежской области для отбывания наказания в виде обязательных работ.</w:t>
      </w:r>
    </w:p>
    <w:p w:rsidR="00695F1F" w:rsidRPr="004218BA" w:rsidRDefault="007C7AC3" w:rsidP="00D6580D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Потенциальными адресатами предлагаемого правового регулирования, интересы которых затронуты, являются </w:t>
      </w:r>
      <w:r w:rsidR="00D6580D"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зарегистрированные в качестве индивидуальных предпринимателей, или юридические лица</w:t>
      </w:r>
      <w:r w:rsidR="00A64FDD"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E3B77" w:rsidRPr="004218BA" w:rsidRDefault="002E3B77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Pr="004218BA" w:rsidRDefault="006C3BEB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НПА показал:</w:t>
      </w:r>
    </w:p>
    <w:p w:rsidR="006C3BEB" w:rsidRPr="004218BA" w:rsidRDefault="006C3BEB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содержание НПА отвечает целям предполагаемого правового регулирования;</w:t>
      </w:r>
    </w:p>
    <w:p w:rsidR="006C3BEB" w:rsidRPr="004218BA" w:rsidRDefault="006C3BEB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3BEB" w:rsidRPr="004218BA" w:rsidRDefault="006C3BEB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Pr="004218BA" w:rsidRDefault="001E2D1A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проведенной экспертизы нормативного правового акта уполномоченным органом сделаны следующие выводы: НПА не содержит положений, вводящих избыточные обязанности, запреты и ограничения для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деятельности, а также бюджета Россошанского муниципального района.</w:t>
      </w:r>
    </w:p>
    <w:p w:rsidR="000E3A09" w:rsidRPr="004218BA" w:rsidRDefault="0006390E" w:rsidP="00211D2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Информация о результатах проведения экспертизы нормативного правового акта размещена уполномоченным органом на официальном сайте администрации Россошанского муниципального района по адресу:</w:t>
      </w:r>
      <w:r w:rsidRPr="004218BA">
        <w:rPr>
          <w:sz w:val="26"/>
          <w:szCs w:val="26"/>
        </w:rPr>
        <w:t xml:space="preserve"> </w:t>
      </w:r>
      <w:r w:rsidR="00A76116" w:rsidRPr="00A76116"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  <w:t>https://rossoshanskij-r20.gosweb.gosuslugi.ru/deyatelnost/napravleniya-deyatelnosti/Экономика/otsenka-reguliruyuschego-vozdeystviya/зключение/?cur_cc=1850&amp;curPos=20</w:t>
      </w:r>
    </w:p>
    <w:p w:rsidR="000E3A09" w:rsidRPr="004218BA" w:rsidRDefault="000E3A09" w:rsidP="00211D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 социально-</w:t>
      </w:r>
    </w:p>
    <w:p w:rsidR="000E3A09" w:rsidRPr="004218BA" w:rsidRDefault="000E3A09" w:rsidP="000E3A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экономического развития и </w:t>
      </w:r>
    </w:p>
    <w:p w:rsidR="00905A5F" w:rsidRPr="004218BA" w:rsidRDefault="000E3A09" w:rsidP="000E3A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поддержки предпринимательства</w:t>
      </w: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</w:t>
      </w:r>
      <w:r w:rsidRPr="004218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Л.И. Злобина</w:t>
      </w:r>
    </w:p>
    <w:p w:rsidR="00345448" w:rsidRPr="004218BA" w:rsidRDefault="00345448" w:rsidP="000E3A0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847396 2-44-76</w:t>
      </w:r>
    </w:p>
    <w:sectPr w:rsidR="000E3A09" w:rsidRPr="007543A5" w:rsidSect="00211D2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390E"/>
    <w:rsid w:val="00066E41"/>
    <w:rsid w:val="000B69A9"/>
    <w:rsid w:val="000E3A09"/>
    <w:rsid w:val="000E42A7"/>
    <w:rsid w:val="0012006D"/>
    <w:rsid w:val="001B2C26"/>
    <w:rsid w:val="001D1E1D"/>
    <w:rsid w:val="001E2D1A"/>
    <w:rsid w:val="00211D22"/>
    <w:rsid w:val="00244F23"/>
    <w:rsid w:val="002E3B77"/>
    <w:rsid w:val="00324E7E"/>
    <w:rsid w:val="00335FAA"/>
    <w:rsid w:val="00345448"/>
    <w:rsid w:val="003F3C39"/>
    <w:rsid w:val="004218BA"/>
    <w:rsid w:val="00424A3E"/>
    <w:rsid w:val="004670DF"/>
    <w:rsid w:val="00470B5A"/>
    <w:rsid w:val="00480335"/>
    <w:rsid w:val="004B032B"/>
    <w:rsid w:val="004D18B6"/>
    <w:rsid w:val="005068F3"/>
    <w:rsid w:val="005465C1"/>
    <w:rsid w:val="00582F76"/>
    <w:rsid w:val="0058668E"/>
    <w:rsid w:val="005A7240"/>
    <w:rsid w:val="005B42FE"/>
    <w:rsid w:val="005F568A"/>
    <w:rsid w:val="00695F1F"/>
    <w:rsid w:val="006C3BEB"/>
    <w:rsid w:val="006D127A"/>
    <w:rsid w:val="00706192"/>
    <w:rsid w:val="00713F86"/>
    <w:rsid w:val="00717708"/>
    <w:rsid w:val="00722552"/>
    <w:rsid w:val="00725B87"/>
    <w:rsid w:val="00733A59"/>
    <w:rsid w:val="007543A5"/>
    <w:rsid w:val="00794A4A"/>
    <w:rsid w:val="007C7AC3"/>
    <w:rsid w:val="008212A4"/>
    <w:rsid w:val="00822288"/>
    <w:rsid w:val="00822E08"/>
    <w:rsid w:val="00876A34"/>
    <w:rsid w:val="008A5C64"/>
    <w:rsid w:val="008B0B78"/>
    <w:rsid w:val="008E19A3"/>
    <w:rsid w:val="008F7121"/>
    <w:rsid w:val="00905A5F"/>
    <w:rsid w:val="00912272"/>
    <w:rsid w:val="00952180"/>
    <w:rsid w:val="00962042"/>
    <w:rsid w:val="0099557A"/>
    <w:rsid w:val="009B5B1F"/>
    <w:rsid w:val="009F1BD8"/>
    <w:rsid w:val="00A64FDD"/>
    <w:rsid w:val="00A76116"/>
    <w:rsid w:val="00AA70C1"/>
    <w:rsid w:val="00AE7087"/>
    <w:rsid w:val="00B61036"/>
    <w:rsid w:val="00BC143B"/>
    <w:rsid w:val="00CF0D3A"/>
    <w:rsid w:val="00D20E52"/>
    <w:rsid w:val="00D6580D"/>
    <w:rsid w:val="00F3590F"/>
    <w:rsid w:val="00F535D5"/>
    <w:rsid w:val="00F95137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545C1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2185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23</cp:revision>
  <cp:lastPrinted>2021-09-30T11:05:00Z</cp:lastPrinted>
  <dcterms:created xsi:type="dcterms:W3CDTF">2021-09-30T06:45:00Z</dcterms:created>
  <dcterms:modified xsi:type="dcterms:W3CDTF">2024-11-26T14:49:00Z</dcterms:modified>
</cp:coreProperties>
</file>