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3B" w:rsidRDefault="00DA163B" w:rsidP="00DA1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DA163B" w:rsidRDefault="00DA163B" w:rsidP="00DA163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к проекту постановления «</w:t>
      </w:r>
      <w:r w:rsidRPr="00F31930"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 w:rsidRPr="00F31930">
        <w:rPr>
          <w:b/>
          <w:szCs w:val="28"/>
        </w:rPr>
        <w:t>Россошанского</w:t>
      </w:r>
      <w:proofErr w:type="spellEnd"/>
      <w:r w:rsidRPr="00F31930">
        <w:rPr>
          <w:b/>
          <w:szCs w:val="28"/>
        </w:rPr>
        <w:t xml:space="preserve"> муниципального района от </w:t>
      </w:r>
      <w:r>
        <w:rPr>
          <w:b/>
          <w:szCs w:val="28"/>
        </w:rPr>
        <w:t>27.10.2020</w:t>
      </w:r>
    </w:p>
    <w:p w:rsidR="00DA163B" w:rsidRPr="00F31930" w:rsidRDefault="00DA163B" w:rsidP="00DA163B">
      <w:pPr>
        <w:pStyle w:val="a3"/>
        <w:jc w:val="center"/>
        <w:rPr>
          <w:b/>
          <w:szCs w:val="28"/>
        </w:rPr>
      </w:pPr>
      <w:r w:rsidRPr="00F31930">
        <w:rPr>
          <w:b/>
          <w:szCs w:val="28"/>
        </w:rPr>
        <w:t xml:space="preserve"> № 11</w:t>
      </w:r>
      <w:r>
        <w:rPr>
          <w:b/>
          <w:szCs w:val="28"/>
        </w:rPr>
        <w:t>51</w:t>
      </w:r>
      <w:r w:rsidRPr="00F31930">
        <w:rPr>
          <w:b/>
          <w:szCs w:val="28"/>
        </w:rPr>
        <w:t xml:space="preserve"> «Об утверждении муниципальной  </w:t>
      </w:r>
    </w:p>
    <w:p w:rsidR="00DA163B" w:rsidRDefault="00DA163B" w:rsidP="00DA163B">
      <w:pPr>
        <w:pStyle w:val="a3"/>
        <w:jc w:val="center"/>
        <w:rPr>
          <w:bCs/>
          <w:sz w:val="26"/>
          <w:szCs w:val="26"/>
        </w:rPr>
      </w:pPr>
      <w:r w:rsidRPr="00F31930">
        <w:rPr>
          <w:b/>
          <w:szCs w:val="28"/>
        </w:rPr>
        <w:t xml:space="preserve"> программы </w:t>
      </w:r>
      <w:proofErr w:type="spellStart"/>
      <w:r w:rsidRPr="00F31930">
        <w:rPr>
          <w:b/>
          <w:szCs w:val="28"/>
        </w:rPr>
        <w:t>Россошанского</w:t>
      </w:r>
      <w:proofErr w:type="spellEnd"/>
      <w:r w:rsidRPr="00F31930">
        <w:rPr>
          <w:b/>
          <w:szCs w:val="28"/>
        </w:rPr>
        <w:t xml:space="preserve"> муниципального района «</w:t>
      </w:r>
      <w:r>
        <w:rPr>
          <w:b/>
          <w:szCs w:val="28"/>
        </w:rPr>
        <w:t>Развитие физической культуры и спорта</w:t>
      </w:r>
      <w:r w:rsidRPr="00F31930">
        <w:rPr>
          <w:b/>
          <w:szCs w:val="28"/>
        </w:rPr>
        <w:t>»</w:t>
      </w:r>
    </w:p>
    <w:p w:rsidR="00DA163B" w:rsidRDefault="00DA163B" w:rsidP="00DA163B">
      <w:pPr>
        <w:pStyle w:val="a3"/>
        <w:spacing w:line="360" w:lineRule="auto"/>
        <w:ind w:firstLine="567"/>
        <w:rPr>
          <w:szCs w:val="28"/>
        </w:rPr>
      </w:pPr>
    </w:p>
    <w:p w:rsidR="00DA163B" w:rsidRPr="002B793C" w:rsidRDefault="00DA163B" w:rsidP="00DA163B">
      <w:pPr>
        <w:pStyle w:val="a3"/>
        <w:spacing w:line="276" w:lineRule="auto"/>
        <w:ind w:firstLine="567"/>
        <w:rPr>
          <w:bCs/>
          <w:szCs w:val="28"/>
        </w:rPr>
      </w:pPr>
      <w:bookmarkStart w:id="0" w:name="_Hlk128746140"/>
      <w:r w:rsidRPr="002B793C">
        <w:rPr>
          <w:bCs/>
          <w:szCs w:val="28"/>
        </w:rPr>
        <w:t xml:space="preserve">В соответствии с </w:t>
      </w:r>
      <w:bookmarkStart w:id="1" w:name="_Hlk86649474"/>
      <w:bookmarkStart w:id="2" w:name="_Hlk86649559"/>
      <w:r w:rsidRPr="002B793C">
        <w:rPr>
          <w:szCs w:val="28"/>
        </w:rPr>
        <w:t xml:space="preserve">решением Совета народных депутатов </w:t>
      </w:r>
      <w:proofErr w:type="spellStart"/>
      <w:r w:rsidRPr="002B793C">
        <w:rPr>
          <w:szCs w:val="28"/>
        </w:rPr>
        <w:t>Россошанского</w:t>
      </w:r>
      <w:proofErr w:type="spellEnd"/>
      <w:r w:rsidRPr="002B793C">
        <w:rPr>
          <w:szCs w:val="28"/>
        </w:rPr>
        <w:t xml:space="preserve"> муниципального района от </w:t>
      </w:r>
      <w:r w:rsidR="00BA2A0B" w:rsidRPr="002B793C">
        <w:rPr>
          <w:szCs w:val="28"/>
        </w:rPr>
        <w:t>31.07</w:t>
      </w:r>
      <w:r w:rsidRPr="002B793C">
        <w:rPr>
          <w:szCs w:val="28"/>
        </w:rPr>
        <w:t>.2024 №</w:t>
      </w:r>
      <w:r w:rsidR="00BA2A0B" w:rsidRPr="002B793C">
        <w:rPr>
          <w:szCs w:val="28"/>
        </w:rPr>
        <w:t>79</w:t>
      </w:r>
      <w:r w:rsidRPr="002B793C">
        <w:rPr>
          <w:szCs w:val="28"/>
        </w:rPr>
        <w:t xml:space="preserve"> «О внесении изменений в решение Совета народных депутатов </w:t>
      </w:r>
      <w:proofErr w:type="spellStart"/>
      <w:r w:rsidRPr="002B793C">
        <w:rPr>
          <w:szCs w:val="28"/>
        </w:rPr>
        <w:t>Россошанского</w:t>
      </w:r>
      <w:proofErr w:type="spellEnd"/>
      <w:r w:rsidRPr="002B793C">
        <w:rPr>
          <w:szCs w:val="28"/>
        </w:rPr>
        <w:t xml:space="preserve"> муниципального района от 20 декабря 2023 года №42 «О бюджете </w:t>
      </w:r>
      <w:proofErr w:type="spellStart"/>
      <w:r w:rsidRPr="002B793C">
        <w:rPr>
          <w:szCs w:val="28"/>
        </w:rPr>
        <w:t>Россошанского</w:t>
      </w:r>
      <w:proofErr w:type="spellEnd"/>
      <w:r w:rsidRPr="002B793C">
        <w:rPr>
          <w:szCs w:val="28"/>
        </w:rPr>
        <w:t xml:space="preserve"> муниципального района  на 2024 год и на плановый период 2025 и 2026 годов»</w:t>
      </w:r>
      <w:r w:rsidR="00D65782" w:rsidRPr="002B793C">
        <w:rPr>
          <w:szCs w:val="28"/>
        </w:rPr>
        <w:t xml:space="preserve">, </w:t>
      </w:r>
      <w:r w:rsidR="00DE606D" w:rsidRPr="00CE1558">
        <w:rPr>
          <w:bCs/>
          <w:szCs w:val="28"/>
        </w:rPr>
        <w:t xml:space="preserve">с </w:t>
      </w:r>
      <w:r w:rsidR="00DE606D" w:rsidRPr="00CE1558">
        <w:rPr>
          <w:szCs w:val="28"/>
        </w:rPr>
        <w:t xml:space="preserve">решением Совета народных депутатов </w:t>
      </w:r>
      <w:proofErr w:type="spellStart"/>
      <w:r w:rsidR="00DE606D" w:rsidRPr="00CE1558">
        <w:rPr>
          <w:szCs w:val="28"/>
        </w:rPr>
        <w:t>Россошанского</w:t>
      </w:r>
      <w:proofErr w:type="spellEnd"/>
      <w:r w:rsidR="00DE606D" w:rsidRPr="00CE1558">
        <w:rPr>
          <w:szCs w:val="28"/>
        </w:rPr>
        <w:t xml:space="preserve"> муниципального района от </w:t>
      </w:r>
      <w:r w:rsidR="00DE606D">
        <w:rPr>
          <w:szCs w:val="28"/>
        </w:rPr>
        <w:t>18</w:t>
      </w:r>
      <w:r w:rsidR="00DE606D">
        <w:rPr>
          <w:color w:val="000000"/>
          <w:szCs w:val="28"/>
          <w:shd w:val="clear" w:color="auto" w:fill="FFFFFF"/>
        </w:rPr>
        <w:t xml:space="preserve">.09.2024 №84 «О внесении изменений в решение Совета народных депутатов от 20 декабря 2023 года №42 </w:t>
      </w:r>
      <w:r w:rsidR="00DE606D" w:rsidRPr="00CE1558">
        <w:rPr>
          <w:szCs w:val="28"/>
        </w:rPr>
        <w:t xml:space="preserve">«О бюджете </w:t>
      </w:r>
      <w:proofErr w:type="spellStart"/>
      <w:r w:rsidR="00DE606D" w:rsidRPr="00CE1558">
        <w:rPr>
          <w:szCs w:val="28"/>
        </w:rPr>
        <w:t>Россошанског</w:t>
      </w:r>
      <w:r w:rsidR="00DE606D">
        <w:rPr>
          <w:szCs w:val="28"/>
        </w:rPr>
        <w:t>о</w:t>
      </w:r>
      <w:proofErr w:type="spellEnd"/>
      <w:r w:rsidR="00DE606D">
        <w:rPr>
          <w:szCs w:val="28"/>
        </w:rPr>
        <w:t xml:space="preserve"> муниципального района  на 2024 год и на плановый период 2025</w:t>
      </w:r>
      <w:r w:rsidR="00DE606D" w:rsidRPr="00CE1558">
        <w:rPr>
          <w:szCs w:val="28"/>
        </w:rPr>
        <w:t xml:space="preserve"> и 202</w:t>
      </w:r>
      <w:r w:rsidR="00DE606D">
        <w:rPr>
          <w:szCs w:val="28"/>
        </w:rPr>
        <w:t>6</w:t>
      </w:r>
      <w:r w:rsidR="00DE606D" w:rsidRPr="00CE1558">
        <w:rPr>
          <w:szCs w:val="28"/>
        </w:rPr>
        <w:t xml:space="preserve"> годов»</w:t>
      </w:r>
      <w:r w:rsidR="00DE606D" w:rsidRPr="00CE1558">
        <w:rPr>
          <w:color w:val="000000"/>
          <w:szCs w:val="28"/>
          <w:shd w:val="clear" w:color="auto" w:fill="FFFFFF"/>
        </w:rPr>
        <w:t>,</w:t>
      </w:r>
      <w:r w:rsidR="00DE606D">
        <w:rPr>
          <w:color w:val="000000"/>
          <w:szCs w:val="28"/>
          <w:shd w:val="clear" w:color="auto" w:fill="FFFFFF"/>
        </w:rPr>
        <w:t xml:space="preserve"> </w:t>
      </w:r>
      <w:r w:rsidR="00D65782" w:rsidRPr="002B793C">
        <w:rPr>
          <w:szCs w:val="28"/>
        </w:rPr>
        <w:t xml:space="preserve">постановлением администрации </w:t>
      </w:r>
      <w:proofErr w:type="spellStart"/>
      <w:r w:rsidR="00D65782" w:rsidRPr="002B793C">
        <w:rPr>
          <w:szCs w:val="28"/>
        </w:rPr>
        <w:t>Россошанского</w:t>
      </w:r>
      <w:proofErr w:type="spellEnd"/>
      <w:r w:rsidR="00D65782" w:rsidRPr="002B793C">
        <w:rPr>
          <w:szCs w:val="28"/>
        </w:rPr>
        <w:t xml:space="preserve"> му</w:t>
      </w:r>
      <w:r w:rsidR="00DE606D">
        <w:rPr>
          <w:szCs w:val="28"/>
        </w:rPr>
        <w:t>ниципального района от 15.10.20</w:t>
      </w:r>
      <w:r w:rsidR="00D65782" w:rsidRPr="002B793C">
        <w:rPr>
          <w:szCs w:val="28"/>
        </w:rPr>
        <w:t xml:space="preserve">23 №2401 «О порядке разработки, реализации и оценки эффективности муниципальных программ </w:t>
      </w:r>
      <w:proofErr w:type="spellStart"/>
      <w:r w:rsidR="00D65782" w:rsidRPr="002B793C">
        <w:rPr>
          <w:szCs w:val="28"/>
        </w:rPr>
        <w:t>Россошанского</w:t>
      </w:r>
      <w:proofErr w:type="spellEnd"/>
      <w:r w:rsidR="00D65782" w:rsidRPr="002B793C">
        <w:rPr>
          <w:szCs w:val="28"/>
        </w:rPr>
        <w:t xml:space="preserve"> муниципального района», в связи с разработкой проекта бюджета </w:t>
      </w:r>
      <w:proofErr w:type="spellStart"/>
      <w:r w:rsidR="00D65782" w:rsidRPr="002B793C">
        <w:rPr>
          <w:szCs w:val="28"/>
        </w:rPr>
        <w:t>Россошанского</w:t>
      </w:r>
      <w:proofErr w:type="spellEnd"/>
      <w:r w:rsidR="00D65782" w:rsidRPr="002B793C">
        <w:rPr>
          <w:szCs w:val="28"/>
        </w:rPr>
        <w:t xml:space="preserve"> муниципального района на 2025 год и на плановый период 2026 и 2027 гг., а также в целях актуализации муниципальной программы администрация </w:t>
      </w:r>
      <w:proofErr w:type="spellStart"/>
      <w:r w:rsidR="00D65782" w:rsidRPr="002B793C">
        <w:rPr>
          <w:szCs w:val="28"/>
        </w:rPr>
        <w:t>Россошанского</w:t>
      </w:r>
      <w:proofErr w:type="spellEnd"/>
      <w:r w:rsidR="00D65782" w:rsidRPr="002B793C">
        <w:rPr>
          <w:szCs w:val="28"/>
        </w:rPr>
        <w:t xml:space="preserve"> муниципального района, </w:t>
      </w:r>
      <w:r w:rsidRPr="002B793C">
        <w:rPr>
          <w:szCs w:val="28"/>
        </w:rPr>
        <w:t xml:space="preserve"> </w:t>
      </w:r>
      <w:bookmarkEnd w:id="1"/>
      <w:bookmarkEnd w:id="2"/>
      <w:r w:rsidR="00D65782" w:rsidRPr="002B793C">
        <w:rPr>
          <w:bCs/>
          <w:szCs w:val="28"/>
        </w:rPr>
        <w:t>внесены следующие изменения:</w:t>
      </w:r>
    </w:p>
    <w:p w:rsidR="00D65782" w:rsidRPr="002B793C" w:rsidRDefault="00D65782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>Продлен срок реализации муниципальной программы до 2027 года.</w:t>
      </w:r>
    </w:p>
    <w:p w:rsidR="00C1314B" w:rsidRPr="002B793C" w:rsidRDefault="00DA163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>О</w:t>
      </w:r>
      <w:r w:rsidR="00DB7E63" w:rsidRPr="002B793C">
        <w:rPr>
          <w:bCs/>
          <w:szCs w:val="28"/>
        </w:rPr>
        <w:t>бщий о</w:t>
      </w:r>
      <w:r w:rsidRPr="002B793C">
        <w:rPr>
          <w:bCs/>
          <w:szCs w:val="28"/>
        </w:rPr>
        <w:t xml:space="preserve">бъем финансирования </w:t>
      </w:r>
      <w:r w:rsidR="007C4C8A" w:rsidRPr="002B793C">
        <w:rPr>
          <w:bCs/>
          <w:szCs w:val="28"/>
        </w:rPr>
        <w:t xml:space="preserve">муниципальной программы </w:t>
      </w:r>
      <w:proofErr w:type="spellStart"/>
      <w:r w:rsidR="007C4C8A" w:rsidRPr="002B793C">
        <w:rPr>
          <w:bCs/>
          <w:szCs w:val="28"/>
        </w:rPr>
        <w:t>Россошанского</w:t>
      </w:r>
      <w:proofErr w:type="spellEnd"/>
      <w:r w:rsidR="007C4C8A" w:rsidRPr="002B793C">
        <w:rPr>
          <w:bCs/>
          <w:szCs w:val="28"/>
        </w:rPr>
        <w:t xml:space="preserve"> муниципального района «Развитие физической культуры и спорта» изменен с</w:t>
      </w:r>
      <w:r w:rsidRPr="002B793C">
        <w:rPr>
          <w:bCs/>
          <w:szCs w:val="28"/>
        </w:rPr>
        <w:t xml:space="preserve"> </w:t>
      </w:r>
      <w:r w:rsidRPr="002B793C">
        <w:rPr>
          <w:color w:val="000000"/>
          <w:szCs w:val="28"/>
        </w:rPr>
        <w:t>262427,0</w:t>
      </w:r>
      <w:r w:rsidR="007C4C8A" w:rsidRPr="002B793C">
        <w:rPr>
          <w:bCs/>
          <w:szCs w:val="28"/>
        </w:rPr>
        <w:t xml:space="preserve"> тыс. руб. на </w:t>
      </w:r>
      <w:r w:rsidR="00705A77" w:rsidRPr="002B793C">
        <w:rPr>
          <w:bCs/>
          <w:szCs w:val="28"/>
        </w:rPr>
        <w:t>30</w:t>
      </w:r>
      <w:r w:rsidR="00094250">
        <w:rPr>
          <w:bCs/>
          <w:szCs w:val="28"/>
        </w:rPr>
        <w:t>3936,4</w:t>
      </w:r>
      <w:r w:rsidRPr="002B793C">
        <w:rPr>
          <w:bCs/>
          <w:szCs w:val="28"/>
        </w:rPr>
        <w:t xml:space="preserve"> тыс. руб.</w:t>
      </w:r>
      <w:r w:rsidR="007C4C8A" w:rsidRPr="002B793C">
        <w:rPr>
          <w:bCs/>
          <w:szCs w:val="28"/>
        </w:rPr>
        <w:t>, в том числе общий объем финансирования на 2027 год составляет 38217,2 тыс. руб.</w:t>
      </w:r>
      <w:r w:rsidRPr="002B793C">
        <w:rPr>
          <w:bCs/>
          <w:szCs w:val="28"/>
        </w:rPr>
        <w:t xml:space="preserve"> </w:t>
      </w:r>
    </w:p>
    <w:p w:rsidR="00DA163B" w:rsidRPr="002B793C" w:rsidRDefault="00DA163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>Внесены изменения в ресурсное обеспечение программ</w:t>
      </w:r>
      <w:r w:rsidR="007A216D" w:rsidRPr="002B793C">
        <w:rPr>
          <w:bCs/>
          <w:szCs w:val="28"/>
        </w:rPr>
        <w:t>ных</w:t>
      </w:r>
      <w:r w:rsidRPr="002B793C">
        <w:rPr>
          <w:bCs/>
          <w:szCs w:val="28"/>
        </w:rPr>
        <w:t xml:space="preserve"> мероприятий на 2024 год по мероприятиям подпрограмм 2.</w:t>
      </w:r>
    </w:p>
    <w:p w:rsidR="00DA163B" w:rsidRPr="002B793C" w:rsidRDefault="00DA163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>Изменены объемы финансирования:</w:t>
      </w:r>
    </w:p>
    <w:p w:rsidR="00DA163B" w:rsidRPr="002B793C" w:rsidRDefault="00DA163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 xml:space="preserve">По подпрограмме 2 «Финансовое обеспечение муниципального казенного учреждения спортивно-оздоровительный комплекс с искусственным льдом «Ледовый дворец «Россошь» объем финансирования на 2024 год изменен с </w:t>
      </w:r>
      <w:r w:rsidR="00705A77" w:rsidRPr="002B793C">
        <w:rPr>
          <w:bCs/>
          <w:szCs w:val="28"/>
        </w:rPr>
        <w:t>34432,8</w:t>
      </w:r>
      <w:r w:rsidR="005F6FA4" w:rsidRPr="002B793C">
        <w:rPr>
          <w:bCs/>
          <w:szCs w:val="28"/>
        </w:rPr>
        <w:t xml:space="preserve"> </w:t>
      </w:r>
      <w:r w:rsidRPr="002B793C">
        <w:rPr>
          <w:bCs/>
          <w:szCs w:val="28"/>
        </w:rPr>
        <w:t xml:space="preserve">тыс. руб. на </w:t>
      </w:r>
      <w:r w:rsidR="00705A77" w:rsidRPr="002B793C">
        <w:rPr>
          <w:bCs/>
          <w:szCs w:val="28"/>
        </w:rPr>
        <w:t xml:space="preserve">34989,1 </w:t>
      </w:r>
      <w:r w:rsidRPr="002B793C">
        <w:rPr>
          <w:bCs/>
          <w:szCs w:val="28"/>
        </w:rPr>
        <w:t xml:space="preserve">тыс. руб. (увеличены расходы на </w:t>
      </w:r>
      <w:r w:rsidR="00D21C4C">
        <w:rPr>
          <w:bCs/>
          <w:szCs w:val="28"/>
        </w:rPr>
        <w:t>2057,5</w:t>
      </w:r>
      <w:r w:rsidRPr="002B793C">
        <w:rPr>
          <w:bCs/>
          <w:szCs w:val="28"/>
        </w:rPr>
        <w:t xml:space="preserve"> тыс. руб.), в том числе:</w:t>
      </w:r>
    </w:p>
    <w:p w:rsidR="00DA163B" w:rsidRPr="002B793C" w:rsidRDefault="00DA163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 xml:space="preserve">– по основному мероприятию 2.1. «Обеспечение деятельности МКУ СОК «Ледовый дворец «Россошь» увеличены расходы на </w:t>
      </w:r>
      <w:r w:rsidR="00D21C4C">
        <w:rPr>
          <w:bCs/>
          <w:szCs w:val="28"/>
        </w:rPr>
        <w:t>2057,5</w:t>
      </w:r>
      <w:r w:rsidRPr="002B793C">
        <w:rPr>
          <w:bCs/>
          <w:szCs w:val="28"/>
        </w:rPr>
        <w:t xml:space="preserve"> тыс. руб. с </w:t>
      </w:r>
      <w:r w:rsidR="00705A77" w:rsidRPr="002B793C">
        <w:rPr>
          <w:bCs/>
          <w:szCs w:val="28"/>
        </w:rPr>
        <w:t>34432,8</w:t>
      </w:r>
      <w:r w:rsidRPr="002B793C">
        <w:rPr>
          <w:bCs/>
          <w:szCs w:val="28"/>
        </w:rPr>
        <w:t xml:space="preserve"> </w:t>
      </w:r>
      <w:r w:rsidRPr="002B793C">
        <w:rPr>
          <w:bCs/>
          <w:szCs w:val="28"/>
        </w:rPr>
        <w:lastRenderedPageBreak/>
        <w:t xml:space="preserve">тыс. руб. до </w:t>
      </w:r>
      <w:r w:rsidR="00D21C4C">
        <w:rPr>
          <w:bCs/>
          <w:szCs w:val="28"/>
        </w:rPr>
        <w:t>36490,3</w:t>
      </w:r>
      <w:r w:rsidR="00705A77" w:rsidRPr="002B793C">
        <w:rPr>
          <w:bCs/>
          <w:szCs w:val="28"/>
        </w:rPr>
        <w:t xml:space="preserve"> </w:t>
      </w:r>
      <w:r w:rsidRPr="002B793C">
        <w:rPr>
          <w:bCs/>
          <w:szCs w:val="28"/>
        </w:rPr>
        <w:t>тыс. руб. (</w:t>
      </w:r>
      <w:r w:rsidR="00D21C4C">
        <w:rPr>
          <w:bCs/>
          <w:szCs w:val="28"/>
        </w:rPr>
        <w:t xml:space="preserve">556,3 тыс. руб. </w:t>
      </w:r>
      <w:r w:rsidR="008A6167" w:rsidRPr="002B793C">
        <w:rPr>
          <w:bCs/>
          <w:szCs w:val="28"/>
        </w:rPr>
        <w:t>приобретение спортивного оборудования и инвентаря</w:t>
      </w:r>
      <w:r w:rsidR="00D21C4C">
        <w:rPr>
          <w:bCs/>
          <w:szCs w:val="28"/>
        </w:rPr>
        <w:t>, 1501,2 тыс. руб. на увеличение заработной платы</w:t>
      </w:r>
      <w:r w:rsidR="00DB7E63" w:rsidRPr="002B793C">
        <w:rPr>
          <w:bCs/>
          <w:szCs w:val="28"/>
        </w:rPr>
        <w:t>).</w:t>
      </w:r>
    </w:p>
    <w:p w:rsidR="00DA163B" w:rsidRPr="002B793C" w:rsidRDefault="00C1314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>Внесены соответствующие изменения в разделы «Объемы и источники финансирования» паспортов муниципальной программы и подпрограмм.</w:t>
      </w:r>
    </w:p>
    <w:p w:rsidR="00C1314B" w:rsidRPr="002B793C" w:rsidRDefault="00C1314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>Внесены соответствующие изменения в приложения к муниципальной программе.</w:t>
      </w:r>
    </w:p>
    <w:p w:rsidR="00C1314B" w:rsidRPr="002B793C" w:rsidRDefault="00C1314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>Внесены соответствующие изменения в разделы «Сроки реализации подпрограмм» паспортов муниципальной программы и подпрограмм.</w:t>
      </w:r>
    </w:p>
    <w:p w:rsidR="00C1314B" w:rsidRPr="002B793C" w:rsidRDefault="00C1314B" w:rsidP="00DA163B">
      <w:pPr>
        <w:pStyle w:val="a3"/>
        <w:spacing w:line="276" w:lineRule="auto"/>
        <w:ind w:firstLine="567"/>
        <w:rPr>
          <w:bCs/>
          <w:szCs w:val="28"/>
        </w:rPr>
      </w:pPr>
      <w:r w:rsidRPr="002B793C">
        <w:rPr>
          <w:bCs/>
          <w:szCs w:val="28"/>
        </w:rPr>
        <w:t>Определены значения целевых показателей, отражающих реализацию мероприятий программы на 2027 год.</w:t>
      </w:r>
    </w:p>
    <w:p w:rsidR="00DA163B" w:rsidRPr="002B793C" w:rsidRDefault="00DA163B" w:rsidP="00DA163B">
      <w:pPr>
        <w:pStyle w:val="a3"/>
        <w:spacing w:line="276" w:lineRule="auto"/>
        <w:ind w:firstLine="567"/>
        <w:rPr>
          <w:bCs/>
          <w:szCs w:val="28"/>
        </w:rPr>
      </w:pPr>
    </w:p>
    <w:p w:rsidR="00DA163B" w:rsidRDefault="00DA163B" w:rsidP="00DA163B">
      <w:pPr>
        <w:pStyle w:val="a3"/>
        <w:spacing w:line="276" w:lineRule="auto"/>
        <w:ind w:firstLine="567"/>
        <w:rPr>
          <w:bCs/>
          <w:szCs w:val="28"/>
        </w:rPr>
      </w:pPr>
    </w:p>
    <w:p w:rsidR="002B793C" w:rsidRPr="002B793C" w:rsidRDefault="002B793C" w:rsidP="00DA163B">
      <w:pPr>
        <w:pStyle w:val="a3"/>
        <w:spacing w:line="276" w:lineRule="auto"/>
        <w:ind w:firstLine="567"/>
        <w:rPr>
          <w:bCs/>
          <w:szCs w:val="28"/>
        </w:rPr>
      </w:pPr>
    </w:p>
    <w:p w:rsidR="00DA163B" w:rsidRPr="002B793C" w:rsidRDefault="00DE606D" w:rsidP="00DA163B">
      <w:pPr>
        <w:pStyle w:val="a3"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>Главный инспектор</w:t>
      </w:r>
    </w:p>
    <w:p w:rsidR="00DA163B" w:rsidRPr="002B793C" w:rsidRDefault="00DA163B" w:rsidP="00DA163B">
      <w:pPr>
        <w:pStyle w:val="a3"/>
        <w:spacing w:line="276" w:lineRule="auto"/>
        <w:rPr>
          <w:bCs/>
          <w:szCs w:val="28"/>
        </w:rPr>
      </w:pPr>
      <w:r w:rsidRPr="002B793C">
        <w:rPr>
          <w:bCs/>
          <w:szCs w:val="28"/>
        </w:rPr>
        <w:t xml:space="preserve">        отдела по физической культуре и спорту                                    </w:t>
      </w:r>
      <w:r w:rsidR="00DE606D">
        <w:rPr>
          <w:bCs/>
          <w:szCs w:val="28"/>
        </w:rPr>
        <w:t xml:space="preserve"> </w:t>
      </w:r>
      <w:bookmarkStart w:id="3" w:name="_GoBack"/>
      <w:bookmarkEnd w:id="3"/>
      <w:r w:rsidR="00DE606D">
        <w:rPr>
          <w:bCs/>
          <w:szCs w:val="28"/>
        </w:rPr>
        <w:t>В.Н. Горшков</w:t>
      </w:r>
    </w:p>
    <w:bookmarkEnd w:id="0"/>
    <w:p w:rsidR="00DA163B" w:rsidRDefault="00DA163B" w:rsidP="00DA163B"/>
    <w:p w:rsidR="007476EA" w:rsidRDefault="007476EA"/>
    <w:sectPr w:rsidR="0074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F"/>
    <w:rsid w:val="00094250"/>
    <w:rsid w:val="000D2E54"/>
    <w:rsid w:val="0012262C"/>
    <w:rsid w:val="0015422F"/>
    <w:rsid w:val="0022698D"/>
    <w:rsid w:val="00245553"/>
    <w:rsid w:val="002B793C"/>
    <w:rsid w:val="003729B9"/>
    <w:rsid w:val="003734DA"/>
    <w:rsid w:val="003E1CF3"/>
    <w:rsid w:val="0045679F"/>
    <w:rsid w:val="00514403"/>
    <w:rsid w:val="00533600"/>
    <w:rsid w:val="005F6FA4"/>
    <w:rsid w:val="0069302F"/>
    <w:rsid w:val="00705A77"/>
    <w:rsid w:val="00712BB3"/>
    <w:rsid w:val="007476EA"/>
    <w:rsid w:val="007710EC"/>
    <w:rsid w:val="0079615A"/>
    <w:rsid w:val="007A216D"/>
    <w:rsid w:val="007C4C8A"/>
    <w:rsid w:val="007F0023"/>
    <w:rsid w:val="007F6EC1"/>
    <w:rsid w:val="008A6167"/>
    <w:rsid w:val="008A750E"/>
    <w:rsid w:val="008E1DFC"/>
    <w:rsid w:val="009149D1"/>
    <w:rsid w:val="00A23C65"/>
    <w:rsid w:val="00AE2997"/>
    <w:rsid w:val="00B467E2"/>
    <w:rsid w:val="00BA2A0B"/>
    <w:rsid w:val="00C0063F"/>
    <w:rsid w:val="00C1314B"/>
    <w:rsid w:val="00C83F15"/>
    <w:rsid w:val="00D21C4C"/>
    <w:rsid w:val="00D65782"/>
    <w:rsid w:val="00D773FF"/>
    <w:rsid w:val="00DA163B"/>
    <w:rsid w:val="00DB390C"/>
    <w:rsid w:val="00DB7E63"/>
    <w:rsid w:val="00DE606D"/>
    <w:rsid w:val="00EA2826"/>
    <w:rsid w:val="00F07198"/>
    <w:rsid w:val="00F44B46"/>
    <w:rsid w:val="00F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C948"/>
  <w15:chartTrackingRefBased/>
  <w15:docId w15:val="{C12698E5-A3B7-4ACB-A248-C2278FB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67E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46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9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9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47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76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9</cp:revision>
  <cp:lastPrinted>2024-09-23T05:58:00Z</cp:lastPrinted>
  <dcterms:created xsi:type="dcterms:W3CDTF">2024-06-17T05:56:00Z</dcterms:created>
  <dcterms:modified xsi:type="dcterms:W3CDTF">2024-09-23T05:59:00Z</dcterms:modified>
</cp:coreProperties>
</file>