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AA" w:rsidRDefault="004E03AA" w:rsidP="00E17937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2A45A4" w:rsidRDefault="002A45A4" w:rsidP="00E17937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BB3C79" w:rsidRPr="003343D2" w:rsidRDefault="00BB3C79" w:rsidP="00E17937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3343D2">
        <w:rPr>
          <w:b/>
          <w:sz w:val="24"/>
          <w:szCs w:val="24"/>
        </w:rPr>
        <w:t>ПОЯСНИТЕЛЬНАЯ ЗАПИСКА</w:t>
      </w:r>
    </w:p>
    <w:p w:rsidR="00AD702F" w:rsidRDefault="0089004B" w:rsidP="00126CA9">
      <w:pPr>
        <w:pStyle w:val="a3"/>
        <w:spacing w:after="120" w:line="276" w:lineRule="auto"/>
        <w:jc w:val="center"/>
        <w:rPr>
          <w:bCs/>
          <w:sz w:val="24"/>
          <w:szCs w:val="24"/>
        </w:rPr>
      </w:pPr>
      <w:r w:rsidRPr="00D42464">
        <w:rPr>
          <w:sz w:val="24"/>
          <w:szCs w:val="24"/>
        </w:rPr>
        <w:t xml:space="preserve">к проекту постановления </w:t>
      </w:r>
      <w:r w:rsidR="00403C60" w:rsidRPr="00D42464">
        <w:rPr>
          <w:sz w:val="24"/>
          <w:szCs w:val="24"/>
        </w:rPr>
        <w:t>«О внесении изменений в постановление администрации Россошанского муници</w:t>
      </w:r>
      <w:r w:rsidR="009B0AB8" w:rsidRPr="00D42464">
        <w:rPr>
          <w:sz w:val="24"/>
          <w:szCs w:val="24"/>
        </w:rPr>
        <w:t xml:space="preserve">пального района от </w:t>
      </w:r>
      <w:r w:rsidR="0071620F" w:rsidRPr="00D42464">
        <w:rPr>
          <w:sz w:val="24"/>
          <w:szCs w:val="24"/>
        </w:rPr>
        <w:t>15.10.2020 №</w:t>
      </w:r>
      <w:r w:rsidR="00403C60" w:rsidRPr="00D42464">
        <w:rPr>
          <w:sz w:val="24"/>
          <w:szCs w:val="24"/>
        </w:rPr>
        <w:t xml:space="preserve">1117 </w:t>
      </w:r>
      <w:r w:rsidRPr="00D42464">
        <w:rPr>
          <w:sz w:val="24"/>
          <w:szCs w:val="24"/>
        </w:rPr>
        <w:t xml:space="preserve">«Об </w:t>
      </w:r>
      <w:r w:rsidR="0071620F" w:rsidRPr="00D42464">
        <w:rPr>
          <w:sz w:val="24"/>
          <w:szCs w:val="24"/>
        </w:rPr>
        <w:t>утверждении муниципальной</w:t>
      </w:r>
      <w:r w:rsidRPr="00D42464">
        <w:rPr>
          <w:sz w:val="24"/>
          <w:szCs w:val="24"/>
        </w:rPr>
        <w:t xml:space="preserve"> </w:t>
      </w:r>
      <w:r w:rsidR="0071620F" w:rsidRPr="00D42464">
        <w:rPr>
          <w:sz w:val="24"/>
          <w:szCs w:val="24"/>
        </w:rPr>
        <w:t xml:space="preserve">программы </w:t>
      </w:r>
      <w:r w:rsidR="0071620F" w:rsidRPr="00D42464">
        <w:rPr>
          <w:bCs/>
          <w:sz w:val="24"/>
          <w:szCs w:val="24"/>
        </w:rPr>
        <w:t>Россошанского</w:t>
      </w:r>
      <w:r w:rsidRPr="00D42464">
        <w:rPr>
          <w:bCs/>
          <w:sz w:val="24"/>
          <w:szCs w:val="24"/>
        </w:rPr>
        <w:t xml:space="preserve"> муниципального района «Р</w:t>
      </w:r>
      <w:r w:rsidR="00DC3475" w:rsidRPr="00D42464">
        <w:rPr>
          <w:bCs/>
          <w:sz w:val="24"/>
          <w:szCs w:val="24"/>
        </w:rPr>
        <w:t>азвитие культуры и туризма</w:t>
      </w:r>
      <w:r w:rsidRPr="00D42464">
        <w:rPr>
          <w:bCs/>
          <w:sz w:val="24"/>
          <w:szCs w:val="24"/>
        </w:rPr>
        <w:t>»</w:t>
      </w:r>
    </w:p>
    <w:p w:rsidR="00126CA9" w:rsidRPr="00126CA9" w:rsidRDefault="00126CA9" w:rsidP="00126CA9">
      <w:pPr>
        <w:pStyle w:val="a3"/>
        <w:spacing w:after="120" w:line="276" w:lineRule="auto"/>
        <w:jc w:val="center"/>
        <w:rPr>
          <w:bCs/>
          <w:sz w:val="24"/>
          <w:szCs w:val="24"/>
        </w:rPr>
      </w:pPr>
    </w:p>
    <w:p w:rsidR="006A1AF2" w:rsidRPr="00D42464" w:rsidRDefault="00403C60" w:rsidP="00E17937">
      <w:pPr>
        <w:pStyle w:val="a3"/>
        <w:spacing w:after="120" w:line="276" w:lineRule="auto"/>
        <w:ind w:firstLine="851"/>
        <w:rPr>
          <w:sz w:val="24"/>
          <w:szCs w:val="24"/>
        </w:rPr>
      </w:pPr>
      <w:proofErr w:type="gramStart"/>
      <w:r w:rsidRPr="00D42464">
        <w:rPr>
          <w:sz w:val="24"/>
          <w:szCs w:val="24"/>
        </w:rPr>
        <w:t>В проект Постановления о внесении изменений в Программу «Развитие культуры» были внесены изменения по объемам финансирования у</w:t>
      </w:r>
      <w:r w:rsidR="006A1AF2" w:rsidRPr="00D42464">
        <w:rPr>
          <w:sz w:val="24"/>
          <w:szCs w:val="24"/>
        </w:rPr>
        <w:t>чреждений культуры на 202</w:t>
      </w:r>
      <w:r w:rsidR="00CE6BB0" w:rsidRPr="00D42464">
        <w:rPr>
          <w:sz w:val="24"/>
          <w:szCs w:val="24"/>
        </w:rPr>
        <w:t>4</w:t>
      </w:r>
      <w:r w:rsidR="008F0730" w:rsidRPr="00D42464">
        <w:rPr>
          <w:sz w:val="24"/>
          <w:szCs w:val="24"/>
        </w:rPr>
        <w:t xml:space="preserve"> г</w:t>
      </w:r>
      <w:r w:rsidR="00C432FE" w:rsidRPr="00D42464">
        <w:rPr>
          <w:sz w:val="24"/>
          <w:szCs w:val="24"/>
        </w:rPr>
        <w:t xml:space="preserve">. </w:t>
      </w:r>
      <w:r w:rsidR="00545741" w:rsidRPr="00D42464">
        <w:rPr>
          <w:sz w:val="24"/>
          <w:szCs w:val="24"/>
        </w:rPr>
        <w:t xml:space="preserve">в </w:t>
      </w:r>
      <w:r w:rsidRPr="00D42464">
        <w:rPr>
          <w:sz w:val="24"/>
          <w:szCs w:val="24"/>
        </w:rPr>
        <w:t xml:space="preserve">соответствии </w:t>
      </w:r>
      <w:r w:rsidR="00A24ED9" w:rsidRPr="00D42464">
        <w:rPr>
          <w:sz w:val="24"/>
          <w:szCs w:val="24"/>
        </w:rPr>
        <w:t>с решением сессии Совета народных депутатов Россошанского муниципального рай</w:t>
      </w:r>
      <w:r w:rsidR="00CE6BB0" w:rsidRPr="00D42464">
        <w:rPr>
          <w:sz w:val="24"/>
          <w:szCs w:val="24"/>
        </w:rPr>
        <w:t>она от 18.12.2024 №105</w:t>
      </w:r>
      <w:r w:rsidR="00A24ED9" w:rsidRPr="00D42464">
        <w:rPr>
          <w:sz w:val="24"/>
          <w:szCs w:val="24"/>
        </w:rPr>
        <w:t xml:space="preserve"> «О внесении изменений в решение</w:t>
      </w:r>
      <w:r w:rsidR="00CE6BB0" w:rsidRPr="00D42464">
        <w:rPr>
          <w:sz w:val="24"/>
          <w:szCs w:val="24"/>
        </w:rPr>
        <w:t xml:space="preserve"> Совета народных депутатов от 20 декабря 2023 года №42 «О бюджете </w:t>
      </w:r>
      <w:proofErr w:type="spellStart"/>
      <w:r w:rsidR="00CE6BB0" w:rsidRPr="00D42464">
        <w:rPr>
          <w:sz w:val="24"/>
          <w:szCs w:val="24"/>
        </w:rPr>
        <w:t>Россошанского</w:t>
      </w:r>
      <w:proofErr w:type="spellEnd"/>
      <w:r w:rsidR="00CE6BB0" w:rsidRPr="00D42464">
        <w:rPr>
          <w:sz w:val="24"/>
          <w:szCs w:val="24"/>
        </w:rPr>
        <w:t xml:space="preserve"> муниципального района на 202</w:t>
      </w:r>
      <w:r w:rsidR="00397009" w:rsidRPr="00D42464">
        <w:rPr>
          <w:sz w:val="24"/>
          <w:szCs w:val="24"/>
        </w:rPr>
        <w:t>4</w:t>
      </w:r>
      <w:r w:rsidR="00CE6BB0" w:rsidRPr="00D42464">
        <w:rPr>
          <w:sz w:val="24"/>
          <w:szCs w:val="24"/>
        </w:rPr>
        <w:t xml:space="preserve"> год и на плановый</w:t>
      </w:r>
      <w:proofErr w:type="gramEnd"/>
      <w:r w:rsidR="00CE6BB0" w:rsidRPr="00D42464">
        <w:rPr>
          <w:sz w:val="24"/>
          <w:szCs w:val="24"/>
        </w:rPr>
        <w:t xml:space="preserve"> период 202</w:t>
      </w:r>
      <w:r w:rsidR="00397009" w:rsidRPr="00D42464">
        <w:rPr>
          <w:sz w:val="24"/>
          <w:szCs w:val="24"/>
        </w:rPr>
        <w:t>5</w:t>
      </w:r>
      <w:r w:rsidR="00CE6BB0" w:rsidRPr="00D42464">
        <w:rPr>
          <w:sz w:val="24"/>
          <w:szCs w:val="24"/>
        </w:rPr>
        <w:t xml:space="preserve"> и 202</w:t>
      </w:r>
      <w:r w:rsidR="00397009" w:rsidRPr="00D42464">
        <w:rPr>
          <w:sz w:val="24"/>
          <w:szCs w:val="24"/>
        </w:rPr>
        <w:t>6</w:t>
      </w:r>
      <w:r w:rsidR="00CE6BB0" w:rsidRPr="00D42464">
        <w:rPr>
          <w:sz w:val="24"/>
          <w:szCs w:val="24"/>
        </w:rPr>
        <w:t xml:space="preserve"> годов»</w:t>
      </w:r>
      <w:r w:rsidR="00397009" w:rsidRPr="00D42464">
        <w:rPr>
          <w:sz w:val="24"/>
          <w:szCs w:val="24"/>
        </w:rPr>
        <w:t xml:space="preserve">, </w:t>
      </w:r>
      <w:r w:rsidR="00A24ED9" w:rsidRPr="00D42464">
        <w:rPr>
          <w:sz w:val="24"/>
          <w:szCs w:val="24"/>
        </w:rPr>
        <w:t>решением сессии Совета народных депутатов Россошанс</w:t>
      </w:r>
      <w:r w:rsidR="00CE6BB0" w:rsidRPr="00D42464">
        <w:rPr>
          <w:sz w:val="24"/>
          <w:szCs w:val="24"/>
        </w:rPr>
        <w:t>кого муниципального района от 25 декабря 2024 № 119</w:t>
      </w:r>
      <w:r w:rsidR="00A24ED9" w:rsidRPr="00D42464">
        <w:rPr>
          <w:sz w:val="24"/>
          <w:szCs w:val="24"/>
        </w:rPr>
        <w:t xml:space="preserve"> «О бюджете Россошанского муниципального района на 202</w:t>
      </w:r>
      <w:r w:rsidR="00CE6BB0" w:rsidRPr="00D42464">
        <w:rPr>
          <w:sz w:val="24"/>
          <w:szCs w:val="24"/>
        </w:rPr>
        <w:t>5</w:t>
      </w:r>
      <w:r w:rsidR="00A24ED9" w:rsidRPr="00D42464">
        <w:rPr>
          <w:sz w:val="24"/>
          <w:szCs w:val="24"/>
        </w:rPr>
        <w:t xml:space="preserve"> год и на плановый период 202</w:t>
      </w:r>
      <w:r w:rsidR="00CE6BB0" w:rsidRPr="00D42464">
        <w:rPr>
          <w:sz w:val="24"/>
          <w:szCs w:val="24"/>
        </w:rPr>
        <w:t>6</w:t>
      </w:r>
      <w:r w:rsidR="00A24ED9" w:rsidRPr="00D42464">
        <w:rPr>
          <w:sz w:val="24"/>
          <w:szCs w:val="24"/>
        </w:rPr>
        <w:t xml:space="preserve"> и 202</w:t>
      </w:r>
      <w:r w:rsidR="00CE6BB0" w:rsidRPr="00D42464">
        <w:rPr>
          <w:sz w:val="24"/>
          <w:szCs w:val="24"/>
        </w:rPr>
        <w:t>7</w:t>
      </w:r>
      <w:r w:rsidR="00A24ED9" w:rsidRPr="00D42464">
        <w:rPr>
          <w:sz w:val="24"/>
          <w:szCs w:val="24"/>
        </w:rPr>
        <w:t xml:space="preserve"> годов».</w:t>
      </w:r>
    </w:p>
    <w:p w:rsidR="00313FBC" w:rsidRPr="00D42464" w:rsidRDefault="00A24ED9" w:rsidP="00E17937">
      <w:pPr>
        <w:pStyle w:val="a3"/>
        <w:spacing w:after="120" w:line="276" w:lineRule="auto"/>
        <w:ind w:firstLine="851"/>
        <w:rPr>
          <w:sz w:val="24"/>
          <w:szCs w:val="24"/>
        </w:rPr>
      </w:pPr>
      <w:r w:rsidRPr="00D42464">
        <w:rPr>
          <w:sz w:val="24"/>
          <w:szCs w:val="24"/>
        </w:rPr>
        <w:t>Объём</w:t>
      </w:r>
      <w:r w:rsidR="00313FBC" w:rsidRPr="00D42464">
        <w:rPr>
          <w:sz w:val="24"/>
          <w:szCs w:val="24"/>
        </w:rPr>
        <w:t xml:space="preserve"> финансирования Программы ранее составлял </w:t>
      </w:r>
      <w:r w:rsidR="00775623" w:rsidRPr="00D42464">
        <w:rPr>
          <w:sz w:val="24"/>
          <w:szCs w:val="24"/>
        </w:rPr>
        <w:t>970869,8</w:t>
      </w:r>
      <w:r w:rsidR="00223BBF" w:rsidRPr="00D42464">
        <w:rPr>
          <w:sz w:val="24"/>
          <w:szCs w:val="24"/>
        </w:rPr>
        <w:t xml:space="preserve"> </w:t>
      </w:r>
      <w:r w:rsidR="008E0A37" w:rsidRPr="00D42464">
        <w:rPr>
          <w:sz w:val="24"/>
          <w:szCs w:val="24"/>
        </w:rPr>
        <w:t>тыс. рублей</w:t>
      </w:r>
      <w:r w:rsidR="00313FBC" w:rsidRPr="00D42464">
        <w:rPr>
          <w:sz w:val="24"/>
          <w:szCs w:val="24"/>
        </w:rPr>
        <w:t xml:space="preserve">, с учетом изменений составит </w:t>
      </w:r>
      <w:r w:rsidR="00775623" w:rsidRPr="00D42464">
        <w:rPr>
          <w:sz w:val="24"/>
          <w:szCs w:val="24"/>
        </w:rPr>
        <w:t>1521159,3</w:t>
      </w:r>
      <w:r w:rsidR="00196080" w:rsidRPr="00D42464">
        <w:rPr>
          <w:sz w:val="24"/>
          <w:szCs w:val="24"/>
        </w:rPr>
        <w:t xml:space="preserve"> </w:t>
      </w:r>
      <w:r w:rsidR="00313FBC" w:rsidRPr="00D42464">
        <w:rPr>
          <w:sz w:val="24"/>
          <w:szCs w:val="24"/>
        </w:rPr>
        <w:t>тыс. рублей, в том числе:</w:t>
      </w:r>
    </w:p>
    <w:p w:rsidR="00196080" w:rsidRPr="00D42464" w:rsidRDefault="00313FBC" w:rsidP="00E17937">
      <w:pPr>
        <w:pStyle w:val="a3"/>
        <w:spacing w:after="120" w:line="276" w:lineRule="auto"/>
        <w:rPr>
          <w:sz w:val="24"/>
          <w:szCs w:val="24"/>
        </w:rPr>
      </w:pPr>
      <w:r w:rsidRPr="00D42464">
        <w:rPr>
          <w:sz w:val="24"/>
          <w:szCs w:val="24"/>
        </w:rPr>
        <w:t xml:space="preserve"> </w:t>
      </w:r>
      <w:r w:rsidRPr="00D42464">
        <w:rPr>
          <w:b/>
          <w:sz w:val="24"/>
          <w:szCs w:val="24"/>
        </w:rPr>
        <w:t xml:space="preserve">в 2021 </w:t>
      </w:r>
      <w:r w:rsidR="00196080" w:rsidRPr="00D42464">
        <w:rPr>
          <w:b/>
          <w:sz w:val="24"/>
          <w:szCs w:val="24"/>
        </w:rPr>
        <w:t>году</w:t>
      </w:r>
      <w:r w:rsidR="00196080" w:rsidRPr="00D42464">
        <w:rPr>
          <w:sz w:val="24"/>
          <w:szCs w:val="24"/>
        </w:rPr>
        <w:t xml:space="preserve"> </w:t>
      </w:r>
      <w:r w:rsidR="00E17937" w:rsidRPr="00D42464">
        <w:rPr>
          <w:sz w:val="24"/>
          <w:szCs w:val="24"/>
        </w:rPr>
        <w:t>–</w:t>
      </w:r>
      <w:r w:rsidRPr="00D42464">
        <w:rPr>
          <w:sz w:val="24"/>
          <w:szCs w:val="24"/>
        </w:rPr>
        <w:t xml:space="preserve"> 124230,9 тыс. рублей</w:t>
      </w:r>
      <w:r w:rsidR="00850398" w:rsidRPr="00D42464">
        <w:rPr>
          <w:sz w:val="24"/>
          <w:szCs w:val="24"/>
        </w:rPr>
        <w:t xml:space="preserve"> (без изменений)</w:t>
      </w:r>
      <w:r w:rsidR="00196080" w:rsidRPr="00D42464">
        <w:rPr>
          <w:sz w:val="24"/>
          <w:szCs w:val="24"/>
        </w:rPr>
        <w:t>;</w:t>
      </w:r>
    </w:p>
    <w:p w:rsidR="00A24ED9" w:rsidRPr="00D42464" w:rsidRDefault="00313FBC" w:rsidP="00E17937">
      <w:pPr>
        <w:pStyle w:val="a3"/>
        <w:spacing w:after="120" w:line="276" w:lineRule="auto"/>
        <w:rPr>
          <w:sz w:val="24"/>
          <w:szCs w:val="24"/>
        </w:rPr>
      </w:pPr>
      <w:r w:rsidRPr="00D42464">
        <w:rPr>
          <w:b/>
          <w:bCs/>
          <w:sz w:val="24"/>
          <w:szCs w:val="24"/>
        </w:rPr>
        <w:t>в 2022 году</w:t>
      </w:r>
      <w:r w:rsidR="00850398" w:rsidRPr="00D42464">
        <w:rPr>
          <w:bCs/>
          <w:sz w:val="24"/>
          <w:szCs w:val="24"/>
        </w:rPr>
        <w:t xml:space="preserve"> </w:t>
      </w:r>
      <w:r w:rsidR="00E17937" w:rsidRPr="00D42464">
        <w:rPr>
          <w:bCs/>
          <w:sz w:val="24"/>
          <w:szCs w:val="24"/>
        </w:rPr>
        <w:t>–</w:t>
      </w:r>
      <w:r w:rsidRPr="00D42464">
        <w:rPr>
          <w:bCs/>
          <w:sz w:val="24"/>
          <w:szCs w:val="24"/>
        </w:rPr>
        <w:t xml:space="preserve"> </w:t>
      </w:r>
      <w:r w:rsidR="00196080" w:rsidRPr="00D42464">
        <w:rPr>
          <w:bCs/>
          <w:sz w:val="24"/>
          <w:szCs w:val="24"/>
        </w:rPr>
        <w:t xml:space="preserve">147410,5 </w:t>
      </w:r>
      <w:r w:rsidRPr="00D42464">
        <w:rPr>
          <w:bCs/>
          <w:sz w:val="24"/>
          <w:szCs w:val="24"/>
        </w:rPr>
        <w:t>тыс. рублей</w:t>
      </w:r>
      <w:r w:rsidR="00A24ED9" w:rsidRPr="00D42464">
        <w:rPr>
          <w:bCs/>
          <w:sz w:val="24"/>
          <w:szCs w:val="24"/>
        </w:rPr>
        <w:t xml:space="preserve"> </w:t>
      </w:r>
      <w:r w:rsidR="00A24ED9" w:rsidRPr="00D42464">
        <w:rPr>
          <w:sz w:val="24"/>
          <w:szCs w:val="24"/>
        </w:rPr>
        <w:t>(без изменений);</w:t>
      </w:r>
    </w:p>
    <w:p w:rsidR="00A576B2" w:rsidRPr="00D42464" w:rsidRDefault="00A24ED9" w:rsidP="00E17937">
      <w:pPr>
        <w:pStyle w:val="a3"/>
        <w:spacing w:after="120" w:line="276" w:lineRule="auto"/>
        <w:rPr>
          <w:sz w:val="24"/>
          <w:szCs w:val="24"/>
        </w:rPr>
      </w:pPr>
      <w:r w:rsidRPr="00D42464">
        <w:rPr>
          <w:b/>
          <w:sz w:val="24"/>
          <w:szCs w:val="24"/>
        </w:rPr>
        <w:t>в 2023 году</w:t>
      </w:r>
      <w:r w:rsidRPr="00D42464">
        <w:rPr>
          <w:sz w:val="24"/>
          <w:szCs w:val="24"/>
        </w:rPr>
        <w:t xml:space="preserve"> </w:t>
      </w:r>
      <w:r w:rsidR="00A576B2" w:rsidRPr="00D42464">
        <w:rPr>
          <w:bCs/>
          <w:sz w:val="24"/>
          <w:szCs w:val="24"/>
        </w:rPr>
        <w:t xml:space="preserve">– </w:t>
      </w:r>
      <w:r w:rsidRPr="00D42464">
        <w:rPr>
          <w:bCs/>
          <w:sz w:val="24"/>
          <w:szCs w:val="24"/>
        </w:rPr>
        <w:t>154284</w:t>
      </w:r>
      <w:r w:rsidR="00A576B2" w:rsidRPr="00D42464">
        <w:rPr>
          <w:bCs/>
          <w:sz w:val="24"/>
          <w:szCs w:val="24"/>
        </w:rPr>
        <w:t xml:space="preserve">,1 тыс. рублей </w:t>
      </w:r>
      <w:r w:rsidR="00A576B2" w:rsidRPr="00D42464">
        <w:rPr>
          <w:sz w:val="24"/>
          <w:szCs w:val="24"/>
        </w:rPr>
        <w:t>(без изменений)</w:t>
      </w:r>
      <w:r w:rsidR="00B46F1F" w:rsidRPr="00D42464">
        <w:rPr>
          <w:sz w:val="24"/>
          <w:szCs w:val="24"/>
        </w:rPr>
        <w:t>;</w:t>
      </w:r>
    </w:p>
    <w:p w:rsidR="00B46F1F" w:rsidRPr="00D42464" w:rsidRDefault="00313FBC" w:rsidP="00E17937">
      <w:pPr>
        <w:pStyle w:val="a3"/>
        <w:spacing w:after="120" w:line="276" w:lineRule="auto"/>
        <w:rPr>
          <w:bCs/>
          <w:sz w:val="24"/>
          <w:szCs w:val="24"/>
        </w:rPr>
      </w:pPr>
      <w:proofErr w:type="gramStart"/>
      <w:r w:rsidRPr="00D42464">
        <w:rPr>
          <w:b/>
          <w:bCs/>
          <w:sz w:val="24"/>
          <w:szCs w:val="24"/>
        </w:rPr>
        <w:t>в 202</w:t>
      </w:r>
      <w:r w:rsidR="008A3FDD" w:rsidRPr="00D42464">
        <w:rPr>
          <w:b/>
          <w:bCs/>
          <w:sz w:val="24"/>
          <w:szCs w:val="24"/>
        </w:rPr>
        <w:t>4</w:t>
      </w:r>
      <w:r w:rsidRPr="00D42464">
        <w:rPr>
          <w:b/>
          <w:bCs/>
          <w:sz w:val="24"/>
          <w:szCs w:val="24"/>
        </w:rPr>
        <w:t xml:space="preserve"> году</w:t>
      </w:r>
      <w:r w:rsidR="00850398" w:rsidRPr="00D42464">
        <w:rPr>
          <w:bCs/>
          <w:sz w:val="24"/>
          <w:szCs w:val="24"/>
        </w:rPr>
        <w:t xml:space="preserve"> общий </w:t>
      </w:r>
      <w:r w:rsidR="008A3FDD" w:rsidRPr="00D42464">
        <w:rPr>
          <w:bCs/>
          <w:sz w:val="24"/>
          <w:szCs w:val="24"/>
        </w:rPr>
        <w:t>объём</w:t>
      </w:r>
      <w:r w:rsidRPr="00D42464">
        <w:rPr>
          <w:bCs/>
          <w:sz w:val="24"/>
          <w:szCs w:val="24"/>
        </w:rPr>
        <w:t xml:space="preserve"> финансирования изменен с</w:t>
      </w:r>
      <w:r w:rsidR="003209AD" w:rsidRPr="00D42464">
        <w:rPr>
          <w:bCs/>
          <w:sz w:val="24"/>
          <w:szCs w:val="24"/>
        </w:rPr>
        <w:t xml:space="preserve"> </w:t>
      </w:r>
      <w:r w:rsidR="00775623" w:rsidRPr="00D42464">
        <w:rPr>
          <w:bCs/>
          <w:sz w:val="24"/>
          <w:szCs w:val="24"/>
        </w:rPr>
        <w:t>189831,1</w:t>
      </w:r>
      <w:r w:rsidR="008A3FDD" w:rsidRPr="00D42464">
        <w:rPr>
          <w:bCs/>
          <w:sz w:val="24"/>
          <w:szCs w:val="24"/>
        </w:rPr>
        <w:t xml:space="preserve"> </w:t>
      </w:r>
      <w:r w:rsidRPr="00D42464">
        <w:rPr>
          <w:bCs/>
          <w:sz w:val="24"/>
          <w:szCs w:val="24"/>
        </w:rPr>
        <w:t xml:space="preserve">тыс. рублей на </w:t>
      </w:r>
      <w:r w:rsidR="00775623" w:rsidRPr="00D42464">
        <w:rPr>
          <w:bCs/>
          <w:sz w:val="24"/>
          <w:szCs w:val="24"/>
        </w:rPr>
        <w:t>195313,2</w:t>
      </w:r>
      <w:r w:rsidR="00196080" w:rsidRPr="00D42464">
        <w:rPr>
          <w:bCs/>
          <w:sz w:val="24"/>
          <w:szCs w:val="24"/>
        </w:rPr>
        <w:t xml:space="preserve"> </w:t>
      </w:r>
      <w:r w:rsidRPr="00D42464">
        <w:rPr>
          <w:bCs/>
          <w:sz w:val="24"/>
          <w:szCs w:val="24"/>
        </w:rPr>
        <w:t>тыс. рублей (</w:t>
      </w:r>
      <w:r w:rsidR="00F2653C" w:rsidRPr="00D42464">
        <w:rPr>
          <w:bCs/>
          <w:sz w:val="24"/>
          <w:szCs w:val="24"/>
        </w:rPr>
        <w:t>ФБ</w:t>
      </w:r>
      <w:r w:rsidR="00C432FE" w:rsidRPr="00D42464">
        <w:rPr>
          <w:bCs/>
          <w:sz w:val="24"/>
          <w:szCs w:val="24"/>
        </w:rPr>
        <w:t xml:space="preserve"> – </w:t>
      </w:r>
      <w:r w:rsidR="008A3FDD" w:rsidRPr="00D42464">
        <w:rPr>
          <w:bCs/>
          <w:sz w:val="24"/>
          <w:szCs w:val="24"/>
        </w:rPr>
        <w:t>21847,9</w:t>
      </w:r>
      <w:r w:rsidR="00C432FE" w:rsidRPr="00D42464">
        <w:rPr>
          <w:bCs/>
          <w:sz w:val="24"/>
          <w:szCs w:val="24"/>
        </w:rPr>
        <w:t xml:space="preserve"> тыс.</w:t>
      </w:r>
      <w:r w:rsidR="008A3FDD" w:rsidRPr="00D42464">
        <w:rPr>
          <w:bCs/>
          <w:sz w:val="24"/>
          <w:szCs w:val="24"/>
        </w:rPr>
        <w:t xml:space="preserve"> </w:t>
      </w:r>
      <w:r w:rsidR="00C432FE" w:rsidRPr="00D42464">
        <w:rPr>
          <w:bCs/>
          <w:sz w:val="24"/>
          <w:szCs w:val="24"/>
        </w:rPr>
        <w:t>руб.</w:t>
      </w:r>
      <w:r w:rsidRPr="00D42464">
        <w:rPr>
          <w:bCs/>
          <w:sz w:val="24"/>
          <w:szCs w:val="24"/>
        </w:rPr>
        <w:t>,</w:t>
      </w:r>
      <w:r w:rsidR="00B85A92" w:rsidRPr="00D42464">
        <w:rPr>
          <w:bCs/>
          <w:sz w:val="24"/>
          <w:szCs w:val="24"/>
        </w:rPr>
        <w:t xml:space="preserve"> </w:t>
      </w:r>
      <w:r w:rsidR="00F2653C" w:rsidRPr="00D42464">
        <w:rPr>
          <w:bCs/>
          <w:sz w:val="24"/>
          <w:szCs w:val="24"/>
        </w:rPr>
        <w:t>ОБ</w:t>
      </w:r>
      <w:r w:rsidR="00C432FE" w:rsidRPr="00D42464">
        <w:rPr>
          <w:bCs/>
          <w:sz w:val="24"/>
          <w:szCs w:val="24"/>
        </w:rPr>
        <w:t xml:space="preserve"> – </w:t>
      </w:r>
      <w:r w:rsidR="008A3FDD" w:rsidRPr="00D42464">
        <w:rPr>
          <w:bCs/>
          <w:sz w:val="24"/>
          <w:szCs w:val="24"/>
        </w:rPr>
        <w:t>949,1</w:t>
      </w:r>
      <w:r w:rsidR="00C432FE" w:rsidRPr="00D42464">
        <w:rPr>
          <w:bCs/>
          <w:sz w:val="24"/>
          <w:szCs w:val="24"/>
        </w:rPr>
        <w:t xml:space="preserve"> тыс.</w:t>
      </w:r>
      <w:r w:rsidR="008A3FDD" w:rsidRPr="00D42464">
        <w:rPr>
          <w:bCs/>
          <w:sz w:val="24"/>
          <w:szCs w:val="24"/>
        </w:rPr>
        <w:t xml:space="preserve"> </w:t>
      </w:r>
      <w:r w:rsidR="00C432FE" w:rsidRPr="00D42464">
        <w:rPr>
          <w:bCs/>
          <w:sz w:val="24"/>
          <w:szCs w:val="24"/>
        </w:rPr>
        <w:t>руб.</w:t>
      </w:r>
      <w:r w:rsidR="00B85A92" w:rsidRPr="00D42464">
        <w:rPr>
          <w:bCs/>
          <w:sz w:val="24"/>
          <w:szCs w:val="24"/>
        </w:rPr>
        <w:t xml:space="preserve">, </w:t>
      </w:r>
      <w:r w:rsidR="00F2653C" w:rsidRPr="00D42464">
        <w:rPr>
          <w:bCs/>
          <w:sz w:val="24"/>
          <w:szCs w:val="24"/>
        </w:rPr>
        <w:t>МБ</w:t>
      </w:r>
      <w:r w:rsidR="00C432FE" w:rsidRPr="00D42464">
        <w:rPr>
          <w:bCs/>
          <w:sz w:val="24"/>
          <w:szCs w:val="24"/>
        </w:rPr>
        <w:t xml:space="preserve"> –</w:t>
      </w:r>
      <w:r w:rsidR="00775623" w:rsidRPr="00D42464">
        <w:rPr>
          <w:bCs/>
          <w:sz w:val="24"/>
          <w:szCs w:val="24"/>
        </w:rPr>
        <w:t>172516,2</w:t>
      </w:r>
      <w:r w:rsidR="00196080" w:rsidRPr="00D42464">
        <w:rPr>
          <w:bCs/>
          <w:sz w:val="24"/>
          <w:szCs w:val="24"/>
        </w:rPr>
        <w:t xml:space="preserve"> </w:t>
      </w:r>
      <w:r w:rsidR="00C432FE" w:rsidRPr="00D42464">
        <w:rPr>
          <w:bCs/>
          <w:sz w:val="24"/>
          <w:szCs w:val="24"/>
        </w:rPr>
        <w:t>тыс.</w:t>
      </w:r>
      <w:r w:rsidR="008A3FDD" w:rsidRPr="00D42464">
        <w:rPr>
          <w:bCs/>
          <w:sz w:val="24"/>
          <w:szCs w:val="24"/>
        </w:rPr>
        <w:t xml:space="preserve"> </w:t>
      </w:r>
      <w:r w:rsidR="00C432FE" w:rsidRPr="00D42464">
        <w:rPr>
          <w:bCs/>
          <w:sz w:val="24"/>
          <w:szCs w:val="24"/>
        </w:rPr>
        <w:t>руб.</w:t>
      </w:r>
      <w:r w:rsidR="00411795" w:rsidRPr="00D42464">
        <w:rPr>
          <w:bCs/>
          <w:sz w:val="24"/>
          <w:szCs w:val="24"/>
        </w:rPr>
        <w:t>)</w:t>
      </w:r>
      <w:r w:rsidR="00B46F1F" w:rsidRPr="00D42464">
        <w:rPr>
          <w:bCs/>
          <w:sz w:val="24"/>
          <w:szCs w:val="24"/>
        </w:rPr>
        <w:t>.</w:t>
      </w:r>
      <w:proofErr w:type="gramEnd"/>
    </w:p>
    <w:p w:rsidR="00B46F1F" w:rsidRPr="00D42464" w:rsidRDefault="00B46F1F" w:rsidP="00B46F1F">
      <w:pPr>
        <w:pStyle w:val="a3"/>
        <w:spacing w:after="120" w:line="276" w:lineRule="auto"/>
        <w:rPr>
          <w:bCs/>
          <w:sz w:val="24"/>
          <w:szCs w:val="24"/>
        </w:rPr>
      </w:pPr>
      <w:proofErr w:type="gramStart"/>
      <w:r w:rsidRPr="00D42464">
        <w:rPr>
          <w:b/>
          <w:bCs/>
          <w:sz w:val="24"/>
          <w:szCs w:val="24"/>
        </w:rPr>
        <w:t>в 2025 году</w:t>
      </w:r>
      <w:r w:rsidRPr="00D42464">
        <w:rPr>
          <w:bCs/>
          <w:sz w:val="24"/>
          <w:szCs w:val="24"/>
        </w:rPr>
        <w:t xml:space="preserve"> общий объём финансирования изменен с 174577,4 тыс. рублей на 191036,3 тыс. рублей (ФБ – 2564,6,9 тыс. руб., ОБ – 319,7 тыс. руб., МБ –188152,0 тыс. руб.).</w:t>
      </w:r>
      <w:proofErr w:type="gramEnd"/>
    </w:p>
    <w:p w:rsidR="00B46F1F" w:rsidRPr="00D42464" w:rsidRDefault="00B46F1F" w:rsidP="00B46F1F">
      <w:pPr>
        <w:pStyle w:val="a3"/>
        <w:spacing w:after="120" w:line="276" w:lineRule="auto"/>
        <w:rPr>
          <w:bCs/>
          <w:sz w:val="24"/>
          <w:szCs w:val="24"/>
        </w:rPr>
      </w:pPr>
      <w:r w:rsidRPr="00D42464">
        <w:rPr>
          <w:b/>
          <w:bCs/>
          <w:sz w:val="24"/>
          <w:szCs w:val="24"/>
        </w:rPr>
        <w:t>В 2026 году</w:t>
      </w:r>
      <w:r w:rsidRPr="00D42464">
        <w:rPr>
          <w:bCs/>
          <w:sz w:val="24"/>
          <w:szCs w:val="24"/>
        </w:rPr>
        <w:t xml:space="preserve"> общий объём финансирования изменен с 180535,8 тыс. рублей на 197181,4 тыс. руб.</w:t>
      </w:r>
    </w:p>
    <w:p w:rsidR="00B46F1F" w:rsidRPr="00D42464" w:rsidRDefault="00B46F1F" w:rsidP="00B46F1F">
      <w:pPr>
        <w:pStyle w:val="a3"/>
        <w:spacing w:after="120" w:line="276" w:lineRule="auto"/>
        <w:rPr>
          <w:bCs/>
          <w:sz w:val="24"/>
          <w:szCs w:val="24"/>
        </w:rPr>
      </w:pPr>
      <w:r w:rsidRPr="00D42464">
        <w:rPr>
          <w:b/>
          <w:bCs/>
          <w:sz w:val="24"/>
          <w:szCs w:val="24"/>
        </w:rPr>
        <w:t>В 2027 году</w:t>
      </w:r>
      <w:r w:rsidRPr="00D42464">
        <w:rPr>
          <w:bCs/>
          <w:sz w:val="24"/>
          <w:szCs w:val="24"/>
        </w:rPr>
        <w:t xml:space="preserve"> общий объём финансирования составляет 511702,9 тыс. рублей.</w:t>
      </w:r>
    </w:p>
    <w:p w:rsidR="00B46F1F" w:rsidRPr="00D42464" w:rsidRDefault="00B46F1F" w:rsidP="00B46F1F">
      <w:pPr>
        <w:pStyle w:val="a3"/>
        <w:spacing w:after="120" w:line="276" w:lineRule="auto"/>
        <w:rPr>
          <w:bCs/>
          <w:sz w:val="24"/>
          <w:szCs w:val="24"/>
        </w:rPr>
      </w:pPr>
    </w:p>
    <w:p w:rsidR="00B46F1F" w:rsidRPr="00D42464" w:rsidRDefault="00B46F1F" w:rsidP="00E17937">
      <w:pPr>
        <w:pStyle w:val="a3"/>
        <w:spacing w:after="120" w:line="276" w:lineRule="auto"/>
        <w:rPr>
          <w:bCs/>
          <w:sz w:val="24"/>
          <w:szCs w:val="24"/>
        </w:rPr>
      </w:pPr>
      <w:r w:rsidRPr="00D42464">
        <w:rPr>
          <w:bCs/>
          <w:sz w:val="24"/>
          <w:szCs w:val="24"/>
        </w:rPr>
        <w:t>В том числе по Подпрограммам:</w:t>
      </w:r>
    </w:p>
    <w:p w:rsidR="00411795" w:rsidRPr="00D42464" w:rsidRDefault="00B46F1F" w:rsidP="00AD702F">
      <w:pPr>
        <w:pStyle w:val="a3"/>
        <w:spacing w:after="120" w:line="276" w:lineRule="auto"/>
        <w:ind w:firstLine="567"/>
        <w:rPr>
          <w:bCs/>
          <w:sz w:val="24"/>
          <w:szCs w:val="24"/>
        </w:rPr>
      </w:pPr>
      <w:r w:rsidRPr="00D42464">
        <w:rPr>
          <w:bCs/>
          <w:sz w:val="24"/>
          <w:szCs w:val="24"/>
        </w:rPr>
        <w:t xml:space="preserve"> </w:t>
      </w:r>
      <w:proofErr w:type="gramStart"/>
      <w:r w:rsidR="00411795" w:rsidRPr="00D42464">
        <w:rPr>
          <w:bCs/>
          <w:sz w:val="24"/>
          <w:szCs w:val="24"/>
        </w:rPr>
        <w:t xml:space="preserve">- </w:t>
      </w:r>
      <w:r w:rsidR="00F2653C" w:rsidRPr="00D42464">
        <w:rPr>
          <w:bCs/>
          <w:sz w:val="24"/>
          <w:szCs w:val="24"/>
        </w:rPr>
        <w:t>по</w:t>
      </w:r>
      <w:r w:rsidR="00411795" w:rsidRPr="00D42464">
        <w:rPr>
          <w:bCs/>
          <w:sz w:val="24"/>
          <w:szCs w:val="24"/>
        </w:rPr>
        <w:t xml:space="preserve"> </w:t>
      </w:r>
      <w:r w:rsidR="00087450" w:rsidRPr="00D42464">
        <w:rPr>
          <w:b/>
          <w:bCs/>
          <w:sz w:val="24"/>
          <w:szCs w:val="24"/>
        </w:rPr>
        <w:t>П</w:t>
      </w:r>
      <w:r w:rsidR="00411795" w:rsidRPr="00D42464">
        <w:rPr>
          <w:b/>
          <w:bCs/>
          <w:sz w:val="24"/>
          <w:szCs w:val="24"/>
        </w:rPr>
        <w:t>одпрограмме</w:t>
      </w:r>
      <w:r w:rsidR="00B91204" w:rsidRPr="00D42464">
        <w:rPr>
          <w:b/>
          <w:bCs/>
          <w:sz w:val="24"/>
          <w:szCs w:val="24"/>
        </w:rPr>
        <w:t xml:space="preserve"> 1 </w:t>
      </w:r>
      <w:r w:rsidR="00B91204" w:rsidRPr="00D42464">
        <w:rPr>
          <w:bCs/>
          <w:sz w:val="24"/>
          <w:szCs w:val="24"/>
        </w:rPr>
        <w:t>«Развитие библиотечного дела</w:t>
      </w:r>
      <w:r w:rsidR="005A1F25" w:rsidRPr="00D42464">
        <w:rPr>
          <w:bCs/>
          <w:sz w:val="24"/>
          <w:szCs w:val="24"/>
        </w:rPr>
        <w:t>»</w:t>
      </w:r>
      <w:r w:rsidR="00F2653C" w:rsidRPr="00D42464">
        <w:rPr>
          <w:bCs/>
          <w:sz w:val="24"/>
          <w:szCs w:val="24"/>
        </w:rPr>
        <w:t xml:space="preserve"> общий объем финансирования изменен с </w:t>
      </w:r>
      <w:r w:rsidR="009F4F83" w:rsidRPr="00D42464">
        <w:rPr>
          <w:color w:val="000000"/>
          <w:sz w:val="24"/>
          <w:szCs w:val="24"/>
        </w:rPr>
        <w:t xml:space="preserve">201682,8 </w:t>
      </w:r>
      <w:r w:rsidR="00F2653C" w:rsidRPr="00D42464">
        <w:rPr>
          <w:bCs/>
          <w:sz w:val="24"/>
          <w:szCs w:val="24"/>
        </w:rPr>
        <w:t>тыс. рублей</w:t>
      </w:r>
      <w:r w:rsidR="00087450" w:rsidRPr="00D42464">
        <w:rPr>
          <w:bCs/>
          <w:sz w:val="24"/>
          <w:szCs w:val="24"/>
        </w:rPr>
        <w:t xml:space="preserve"> </w:t>
      </w:r>
      <w:r w:rsidR="00411795" w:rsidRPr="00D42464">
        <w:rPr>
          <w:bCs/>
          <w:sz w:val="24"/>
          <w:szCs w:val="24"/>
        </w:rPr>
        <w:t xml:space="preserve">на </w:t>
      </w:r>
      <w:r w:rsidR="009F4F83" w:rsidRPr="00D42464">
        <w:rPr>
          <w:bCs/>
          <w:sz w:val="24"/>
          <w:szCs w:val="24"/>
        </w:rPr>
        <w:t>217012,9</w:t>
      </w:r>
      <w:r w:rsidR="009904A3">
        <w:rPr>
          <w:bCs/>
          <w:sz w:val="24"/>
          <w:szCs w:val="24"/>
        </w:rPr>
        <w:t xml:space="preserve"> тыс. рублей</w:t>
      </w:r>
      <w:r w:rsidR="000C0487" w:rsidRPr="00D42464">
        <w:rPr>
          <w:bCs/>
          <w:sz w:val="24"/>
          <w:szCs w:val="24"/>
        </w:rPr>
        <w:t xml:space="preserve"> (+</w:t>
      </w:r>
      <w:r w:rsidR="009F4F83" w:rsidRPr="00D42464">
        <w:rPr>
          <w:bCs/>
          <w:sz w:val="24"/>
          <w:szCs w:val="24"/>
        </w:rPr>
        <w:t>15330,1</w:t>
      </w:r>
      <w:r w:rsidR="00411795" w:rsidRPr="00D42464">
        <w:rPr>
          <w:bCs/>
          <w:sz w:val="24"/>
          <w:szCs w:val="24"/>
        </w:rPr>
        <w:t xml:space="preserve"> тыс. руб</w:t>
      </w:r>
      <w:r w:rsidR="008D00EE" w:rsidRPr="00D42464">
        <w:rPr>
          <w:bCs/>
          <w:sz w:val="24"/>
          <w:szCs w:val="24"/>
        </w:rPr>
        <w:t>лей</w:t>
      </w:r>
      <w:r w:rsidR="000C0487" w:rsidRPr="00D42464">
        <w:rPr>
          <w:bCs/>
          <w:sz w:val="24"/>
          <w:szCs w:val="24"/>
        </w:rPr>
        <w:t>)</w:t>
      </w:r>
      <w:r w:rsidRPr="00D42464">
        <w:rPr>
          <w:bCs/>
          <w:sz w:val="24"/>
          <w:szCs w:val="24"/>
        </w:rPr>
        <w:t xml:space="preserve">, </w:t>
      </w:r>
      <w:r w:rsidR="00FB0350">
        <w:rPr>
          <w:bCs/>
          <w:sz w:val="24"/>
          <w:szCs w:val="24"/>
        </w:rPr>
        <w:t xml:space="preserve">в том числе: 2024 год – 44571,2 тыс. рублей (+2439,5 тыс. рублей), 2025 год – 32283,1 тыс. рублей (+4897,4 тыс. рублей), 2026 год – 32534,4 тыс. рублей (+2669,4 тыс. рублей), 2027 год – 32831,7 тыс. рублей, </w:t>
      </w:r>
      <w:r w:rsidR="00145084">
        <w:rPr>
          <w:bCs/>
          <w:sz w:val="24"/>
          <w:szCs w:val="24"/>
        </w:rPr>
        <w:t xml:space="preserve">изменения произошли </w:t>
      </w:r>
      <w:r w:rsidRPr="00D42464">
        <w:rPr>
          <w:bCs/>
          <w:sz w:val="24"/>
          <w:szCs w:val="24"/>
        </w:rPr>
        <w:t>в связи с увеличением расходов</w:t>
      </w:r>
      <w:proofErr w:type="gramEnd"/>
      <w:r w:rsidRPr="00D42464">
        <w:rPr>
          <w:bCs/>
          <w:sz w:val="24"/>
          <w:szCs w:val="24"/>
        </w:rPr>
        <w:t xml:space="preserve"> на выплату заработной платы персоналу, увеличением расходов на оплату коммунальных платежей и оплату земельного налога</w:t>
      </w:r>
      <w:r w:rsidR="009904A3">
        <w:rPr>
          <w:bCs/>
          <w:sz w:val="24"/>
          <w:szCs w:val="24"/>
        </w:rPr>
        <w:t>,</w:t>
      </w:r>
      <w:r w:rsidR="009F4F83" w:rsidRPr="00D42464">
        <w:rPr>
          <w:bCs/>
          <w:sz w:val="24"/>
          <w:szCs w:val="24"/>
        </w:rPr>
        <w:t xml:space="preserve"> увеличением </w:t>
      </w:r>
      <w:r w:rsidR="00126CA9">
        <w:rPr>
          <w:bCs/>
          <w:sz w:val="24"/>
          <w:szCs w:val="24"/>
        </w:rPr>
        <w:t xml:space="preserve">объема </w:t>
      </w:r>
      <w:r w:rsidR="009F4F83" w:rsidRPr="00D42464">
        <w:rPr>
          <w:bCs/>
          <w:sz w:val="24"/>
          <w:szCs w:val="24"/>
        </w:rPr>
        <w:t>финансирования.</w:t>
      </w:r>
    </w:p>
    <w:p w:rsidR="007F0E8B" w:rsidRPr="00D42464" w:rsidRDefault="00B46F1F" w:rsidP="000A7082">
      <w:pPr>
        <w:pStyle w:val="a3"/>
        <w:spacing w:after="120" w:line="276" w:lineRule="auto"/>
        <w:ind w:firstLine="709"/>
        <w:rPr>
          <w:bCs/>
          <w:sz w:val="24"/>
          <w:szCs w:val="24"/>
        </w:rPr>
      </w:pPr>
      <w:r w:rsidRPr="00D42464">
        <w:rPr>
          <w:bCs/>
          <w:sz w:val="24"/>
          <w:szCs w:val="24"/>
        </w:rPr>
        <w:lastRenderedPageBreak/>
        <w:t xml:space="preserve">В соответствии с Постановлением Воронежской области « О </w:t>
      </w:r>
      <w:r w:rsidRPr="00D42464">
        <w:rPr>
          <w:sz w:val="24"/>
          <w:szCs w:val="24"/>
        </w:rPr>
        <w:t>распределении субсидий бюджетам муниципальных образований Воронежской области на государственную поддержку лучших работников сельских учреждений культуры в рамках государственной программы Воронежской области «Развитие культуры и туризма» на 2025» №69 от 02.02.2025.</w:t>
      </w:r>
      <w:r w:rsidRPr="00D42464">
        <w:rPr>
          <w:bCs/>
          <w:sz w:val="24"/>
          <w:szCs w:val="24"/>
        </w:rPr>
        <w:t xml:space="preserve"> </w:t>
      </w:r>
      <w:r w:rsidRPr="00D42464">
        <w:rPr>
          <w:rStyle w:val="fontstyle01"/>
          <w:sz w:val="24"/>
          <w:szCs w:val="24"/>
        </w:rPr>
        <w:t>Уведомление №1397/1 о предоставлении субсидии, субвенции, иного межбюджетного трансферта, имеющего целевое назначение на 2025 и плановый период 2026 и 2027 годов от 12.02.2025.</w:t>
      </w:r>
      <w:r w:rsidR="000A7082">
        <w:rPr>
          <w:bCs/>
          <w:sz w:val="24"/>
          <w:szCs w:val="24"/>
        </w:rPr>
        <w:t xml:space="preserve"> </w:t>
      </w:r>
      <w:proofErr w:type="gramStart"/>
      <w:r w:rsidRPr="00D42464">
        <w:rPr>
          <w:bCs/>
          <w:sz w:val="24"/>
          <w:szCs w:val="24"/>
        </w:rPr>
        <w:t xml:space="preserve">В 2025 между министерством культуры Воронежской области и администрацией </w:t>
      </w:r>
      <w:proofErr w:type="spellStart"/>
      <w:r w:rsidRPr="00D42464">
        <w:rPr>
          <w:bCs/>
          <w:sz w:val="24"/>
          <w:szCs w:val="24"/>
        </w:rPr>
        <w:t>Россошанского</w:t>
      </w:r>
      <w:proofErr w:type="spellEnd"/>
      <w:r w:rsidRPr="00D42464">
        <w:rPr>
          <w:bCs/>
          <w:sz w:val="24"/>
          <w:szCs w:val="24"/>
        </w:rPr>
        <w:t xml:space="preserve"> муниципального района подписано соглашение о предоставлении субсидии из бюджета Воронежской области бюджету муниципального образования Воронежской области на государственную поддержку отрасли культуры (государственная поддержка лучших работников сельских учреждений культуры и лучших сельских учреждений культуры) от </w:t>
      </w:r>
      <w:r w:rsidRPr="00D42464">
        <w:rPr>
          <w:rStyle w:val="fontstyle01"/>
          <w:sz w:val="24"/>
          <w:szCs w:val="24"/>
        </w:rPr>
        <w:t>12 февраля 2025 г. № 20647000-1-2025-011 на сумму 118010 рублей 20 копеек</w:t>
      </w:r>
      <w:r w:rsidR="000A7082">
        <w:rPr>
          <w:rStyle w:val="fontstyle01"/>
          <w:sz w:val="24"/>
          <w:szCs w:val="24"/>
        </w:rPr>
        <w:t xml:space="preserve"> (ФБ- 100,0 тыс. рублей, ОБ</w:t>
      </w:r>
      <w:proofErr w:type="gramEnd"/>
      <w:r w:rsidR="000A7082">
        <w:rPr>
          <w:rStyle w:val="fontstyle01"/>
          <w:sz w:val="24"/>
          <w:szCs w:val="24"/>
        </w:rPr>
        <w:t xml:space="preserve">- </w:t>
      </w:r>
      <w:proofErr w:type="gramStart"/>
      <w:r w:rsidR="000A7082">
        <w:rPr>
          <w:rStyle w:val="fontstyle01"/>
          <w:sz w:val="24"/>
          <w:szCs w:val="24"/>
        </w:rPr>
        <w:t>17,6 тыс. рублей, МБ – 0,4 тыс. рублей).</w:t>
      </w:r>
      <w:proofErr w:type="gramEnd"/>
      <w:r w:rsidR="000A7082">
        <w:rPr>
          <w:rStyle w:val="fontstyle01"/>
          <w:sz w:val="24"/>
          <w:szCs w:val="24"/>
        </w:rPr>
        <w:t xml:space="preserve"> </w:t>
      </w:r>
      <w:r w:rsidR="008954FB" w:rsidRPr="00D42464">
        <w:rPr>
          <w:rStyle w:val="fontstyle01"/>
          <w:sz w:val="24"/>
          <w:szCs w:val="24"/>
        </w:rPr>
        <w:t xml:space="preserve">В подпрограмму 1 добавлено </w:t>
      </w:r>
      <w:r w:rsidR="008954FB" w:rsidRPr="00D42464">
        <w:rPr>
          <w:bCs/>
          <w:sz w:val="24"/>
          <w:szCs w:val="24"/>
        </w:rPr>
        <w:t>Основное мероприятие 1.4 Региональный проект «Развитие культурной инфраструктуры и модернизация учреждений культуры Воронежской области». Со сроком реализации – 2025 год и объемом финансирования</w:t>
      </w:r>
      <w:r w:rsidR="00D30DFC" w:rsidRPr="00D42464">
        <w:rPr>
          <w:bCs/>
          <w:sz w:val="24"/>
          <w:szCs w:val="24"/>
        </w:rPr>
        <w:t xml:space="preserve"> 59,0 тыс. рублей.</w:t>
      </w:r>
      <w:r w:rsidR="003C5933" w:rsidRPr="00D42464">
        <w:rPr>
          <w:bCs/>
          <w:sz w:val="24"/>
          <w:szCs w:val="24"/>
        </w:rPr>
        <w:t xml:space="preserve"> </w:t>
      </w:r>
      <w:proofErr w:type="gramStart"/>
      <w:r w:rsidR="003C5933" w:rsidRPr="00D42464">
        <w:rPr>
          <w:bCs/>
          <w:sz w:val="24"/>
          <w:szCs w:val="24"/>
        </w:rPr>
        <w:t>Определен показатель</w:t>
      </w:r>
      <w:r w:rsidR="00D30DFC" w:rsidRPr="00D42464">
        <w:rPr>
          <w:bCs/>
          <w:sz w:val="24"/>
          <w:szCs w:val="24"/>
        </w:rPr>
        <w:t xml:space="preserve"> «</w:t>
      </w:r>
      <w:r w:rsidR="008415ED" w:rsidRPr="00D42464">
        <w:rPr>
          <w:bCs/>
          <w:sz w:val="24"/>
          <w:szCs w:val="24"/>
        </w:rPr>
        <w:t>Количество лучших работников сельских</w:t>
      </w:r>
      <w:r w:rsidR="00D30DFC" w:rsidRPr="00D42464">
        <w:rPr>
          <w:bCs/>
          <w:sz w:val="24"/>
          <w:szCs w:val="24"/>
        </w:rPr>
        <w:t xml:space="preserve"> </w:t>
      </w:r>
      <w:r w:rsidR="008415ED" w:rsidRPr="00D42464">
        <w:rPr>
          <w:bCs/>
          <w:sz w:val="24"/>
          <w:szCs w:val="24"/>
        </w:rPr>
        <w:t>учреждений культуры</w:t>
      </w:r>
      <w:r w:rsidR="009904A3">
        <w:rPr>
          <w:bCs/>
          <w:sz w:val="24"/>
          <w:szCs w:val="24"/>
        </w:rPr>
        <w:t>,</w:t>
      </w:r>
      <w:r w:rsidR="008415ED" w:rsidRPr="00D42464">
        <w:rPr>
          <w:bCs/>
          <w:sz w:val="24"/>
          <w:szCs w:val="24"/>
        </w:rPr>
        <w:t xml:space="preserve"> получивших денежное поощрение»</w:t>
      </w:r>
      <w:r w:rsidR="002A194C" w:rsidRPr="00D42464">
        <w:rPr>
          <w:bCs/>
          <w:sz w:val="24"/>
          <w:szCs w:val="24"/>
        </w:rPr>
        <w:t>- 1 человек</w:t>
      </w:r>
      <w:r w:rsidR="008415ED" w:rsidRPr="00D42464">
        <w:rPr>
          <w:bCs/>
          <w:sz w:val="24"/>
          <w:szCs w:val="24"/>
        </w:rPr>
        <w:t xml:space="preserve">, </w:t>
      </w:r>
      <w:r w:rsidR="003C5933" w:rsidRPr="00D42464">
        <w:rPr>
          <w:bCs/>
          <w:sz w:val="24"/>
          <w:szCs w:val="24"/>
        </w:rPr>
        <w:t>с методикой расчета «Показатель определяется как фактическое количество лучших работников сельских учреждений культуры</w:t>
      </w:r>
      <w:r w:rsidR="009904A3">
        <w:rPr>
          <w:bCs/>
          <w:sz w:val="24"/>
          <w:szCs w:val="24"/>
        </w:rPr>
        <w:t>,</w:t>
      </w:r>
      <w:r w:rsidR="003C5933" w:rsidRPr="00D42464">
        <w:rPr>
          <w:bCs/>
          <w:sz w:val="24"/>
          <w:szCs w:val="24"/>
        </w:rPr>
        <w:t xml:space="preserve"> получивших денежное поощрение» и показатель </w:t>
      </w:r>
      <w:r w:rsidR="008415ED" w:rsidRPr="00D42464">
        <w:rPr>
          <w:bCs/>
          <w:sz w:val="24"/>
          <w:szCs w:val="24"/>
        </w:rPr>
        <w:t xml:space="preserve">«Исполнение расходных обязательств районного бюджета» </w:t>
      </w:r>
      <w:r w:rsidR="002A194C" w:rsidRPr="00D42464">
        <w:rPr>
          <w:bCs/>
          <w:sz w:val="24"/>
          <w:szCs w:val="24"/>
        </w:rPr>
        <w:t xml:space="preserve">- 100 % </w:t>
      </w:r>
      <w:r w:rsidR="00D30DFC" w:rsidRPr="00D42464">
        <w:rPr>
          <w:bCs/>
          <w:sz w:val="24"/>
          <w:szCs w:val="24"/>
        </w:rPr>
        <w:t>на 2025 год</w:t>
      </w:r>
      <w:r w:rsidR="003C5933" w:rsidRPr="00D42464">
        <w:rPr>
          <w:bCs/>
          <w:sz w:val="24"/>
          <w:szCs w:val="24"/>
        </w:rPr>
        <w:t>, с методикой расчета «</w:t>
      </w:r>
      <w:r w:rsidR="003C5933" w:rsidRPr="00D42464">
        <w:rPr>
          <w:sz w:val="24"/>
          <w:szCs w:val="24"/>
        </w:rPr>
        <w:t>Фактическое значение показателя рассчитывается как отношение кассовых расходов по межбюджетным трансфертам к плановым расходам в соответствии с</w:t>
      </w:r>
      <w:proofErr w:type="gramEnd"/>
      <w:r w:rsidR="003C5933" w:rsidRPr="00D42464">
        <w:rPr>
          <w:sz w:val="24"/>
          <w:szCs w:val="24"/>
        </w:rPr>
        <w:t xml:space="preserve"> кассовым планом на конец отчетного периода».</w:t>
      </w:r>
    </w:p>
    <w:p w:rsidR="002A194C" w:rsidRPr="00D42464" w:rsidRDefault="00411795" w:rsidP="00AD702F">
      <w:pPr>
        <w:pStyle w:val="a3"/>
        <w:spacing w:after="120" w:line="276" w:lineRule="auto"/>
        <w:ind w:firstLine="709"/>
        <w:rPr>
          <w:bCs/>
          <w:sz w:val="24"/>
          <w:szCs w:val="24"/>
        </w:rPr>
      </w:pPr>
      <w:proofErr w:type="gramStart"/>
      <w:r w:rsidRPr="00D42464">
        <w:rPr>
          <w:b/>
          <w:bCs/>
          <w:sz w:val="24"/>
          <w:szCs w:val="24"/>
        </w:rPr>
        <w:t xml:space="preserve">- </w:t>
      </w:r>
      <w:r w:rsidR="000F2154" w:rsidRPr="00D42464">
        <w:rPr>
          <w:bCs/>
          <w:sz w:val="24"/>
          <w:szCs w:val="24"/>
        </w:rPr>
        <w:t xml:space="preserve">по </w:t>
      </w:r>
      <w:r w:rsidR="00087450" w:rsidRPr="00D42464">
        <w:rPr>
          <w:b/>
          <w:bCs/>
          <w:sz w:val="24"/>
          <w:szCs w:val="24"/>
        </w:rPr>
        <w:t>Подпрограмме 2</w:t>
      </w:r>
      <w:r w:rsidR="00087450" w:rsidRPr="00D42464">
        <w:rPr>
          <w:bCs/>
          <w:sz w:val="24"/>
          <w:szCs w:val="24"/>
        </w:rPr>
        <w:t xml:space="preserve"> «Образование»</w:t>
      </w:r>
      <w:r w:rsidR="007764C0" w:rsidRPr="00D42464">
        <w:rPr>
          <w:bCs/>
          <w:sz w:val="24"/>
          <w:szCs w:val="24"/>
        </w:rPr>
        <w:t xml:space="preserve"> </w:t>
      </w:r>
      <w:r w:rsidR="000F2154" w:rsidRPr="00D42464">
        <w:rPr>
          <w:bCs/>
          <w:sz w:val="24"/>
          <w:szCs w:val="24"/>
        </w:rPr>
        <w:t xml:space="preserve">общий объем финансирования изменен с </w:t>
      </w:r>
      <w:r w:rsidR="009F4F83" w:rsidRPr="00D42464">
        <w:rPr>
          <w:color w:val="000000"/>
          <w:sz w:val="24"/>
          <w:szCs w:val="24"/>
        </w:rPr>
        <w:t xml:space="preserve">225564,0 </w:t>
      </w:r>
      <w:r w:rsidR="000F2154" w:rsidRPr="00D42464">
        <w:rPr>
          <w:bCs/>
          <w:sz w:val="24"/>
          <w:szCs w:val="24"/>
        </w:rPr>
        <w:t xml:space="preserve">тыс. рублей на </w:t>
      </w:r>
      <w:r w:rsidR="002A194C" w:rsidRPr="00D42464">
        <w:rPr>
          <w:bCs/>
          <w:sz w:val="24"/>
          <w:szCs w:val="24"/>
        </w:rPr>
        <w:t>543975,7</w:t>
      </w:r>
      <w:r w:rsidR="009904A3">
        <w:rPr>
          <w:bCs/>
          <w:sz w:val="24"/>
          <w:szCs w:val="24"/>
        </w:rPr>
        <w:t xml:space="preserve"> тыс. рублей</w:t>
      </w:r>
      <w:r w:rsidR="009F4F83" w:rsidRPr="00D42464">
        <w:rPr>
          <w:bCs/>
          <w:sz w:val="24"/>
          <w:szCs w:val="24"/>
        </w:rPr>
        <w:t xml:space="preserve"> (+ 318411,7</w:t>
      </w:r>
      <w:r w:rsidR="009904A3">
        <w:rPr>
          <w:bCs/>
          <w:sz w:val="24"/>
          <w:szCs w:val="24"/>
        </w:rPr>
        <w:t xml:space="preserve"> тыс. рублей)</w:t>
      </w:r>
      <w:r w:rsidR="000A7082">
        <w:rPr>
          <w:bCs/>
          <w:sz w:val="24"/>
          <w:szCs w:val="24"/>
        </w:rPr>
        <w:t xml:space="preserve">, в том числе: 2024 год – 32334,9 </w:t>
      </w:r>
      <w:r w:rsidR="009904A3">
        <w:rPr>
          <w:bCs/>
          <w:sz w:val="24"/>
          <w:szCs w:val="24"/>
        </w:rPr>
        <w:t xml:space="preserve">тыс. рублей </w:t>
      </w:r>
      <w:r w:rsidR="000A7082">
        <w:rPr>
          <w:bCs/>
          <w:sz w:val="24"/>
          <w:szCs w:val="24"/>
        </w:rPr>
        <w:t>(-2690,6 тыс. рублей), 2025 год – 39763,9</w:t>
      </w:r>
      <w:r w:rsidR="009904A3">
        <w:rPr>
          <w:bCs/>
          <w:sz w:val="24"/>
          <w:szCs w:val="24"/>
        </w:rPr>
        <w:t xml:space="preserve"> тыс. рублей</w:t>
      </w:r>
      <w:r w:rsidR="000A7082">
        <w:rPr>
          <w:bCs/>
          <w:sz w:val="24"/>
          <w:szCs w:val="24"/>
        </w:rPr>
        <w:t xml:space="preserve"> (+4387,0 тыс. рублей), 2026 – 40155,2 тыс. рублей (+4423,4 тыс. рублей), 2027 – 349918,0 тыс. рублей,</w:t>
      </w:r>
      <w:r w:rsidR="009904A3">
        <w:rPr>
          <w:bCs/>
          <w:sz w:val="24"/>
          <w:szCs w:val="24"/>
        </w:rPr>
        <w:t xml:space="preserve"> изменения произошли за счет изменения объемов</w:t>
      </w:r>
      <w:r w:rsidR="009F4F83" w:rsidRPr="00D42464">
        <w:rPr>
          <w:bCs/>
          <w:sz w:val="24"/>
          <w:szCs w:val="24"/>
        </w:rPr>
        <w:t xml:space="preserve"> финансирования</w:t>
      </w:r>
      <w:r w:rsidR="009904A3">
        <w:rPr>
          <w:bCs/>
          <w:sz w:val="24"/>
          <w:szCs w:val="24"/>
        </w:rPr>
        <w:t xml:space="preserve"> и добавления</w:t>
      </w:r>
      <w:r w:rsidR="002A194C" w:rsidRPr="00D42464">
        <w:rPr>
          <w:bCs/>
          <w:sz w:val="24"/>
          <w:szCs w:val="24"/>
        </w:rPr>
        <w:t xml:space="preserve"> </w:t>
      </w:r>
      <w:r w:rsidR="009904A3">
        <w:rPr>
          <w:bCs/>
          <w:sz w:val="24"/>
          <w:szCs w:val="24"/>
        </w:rPr>
        <w:t>основного мероприятия</w:t>
      </w:r>
      <w:proofErr w:type="gramEnd"/>
      <w:r w:rsidR="002A194C" w:rsidRPr="00D42464">
        <w:rPr>
          <w:bCs/>
          <w:sz w:val="24"/>
          <w:szCs w:val="24"/>
        </w:rPr>
        <w:t xml:space="preserve"> 2.4 Региональный проект «Семейные ценности и инфраструктура культура» со сроком реализации 2027 год и объемом финансирования 309278,4 тыс. рублей.</w:t>
      </w:r>
      <w:r w:rsidR="009F4F83" w:rsidRPr="00D42464">
        <w:rPr>
          <w:bCs/>
          <w:sz w:val="24"/>
          <w:szCs w:val="24"/>
        </w:rPr>
        <w:t xml:space="preserve"> Определен показатель: </w:t>
      </w:r>
      <w:proofErr w:type="gramStart"/>
      <w:r w:rsidR="009F4F83" w:rsidRPr="00D42464">
        <w:rPr>
          <w:bCs/>
          <w:sz w:val="24"/>
          <w:szCs w:val="24"/>
        </w:rPr>
        <w:t>«</w:t>
      </w:r>
      <w:r w:rsidR="008B6D82">
        <w:rPr>
          <w:color w:val="000000"/>
          <w:sz w:val="22"/>
          <w:szCs w:val="22"/>
        </w:rPr>
        <w:t>Количество построенных и реконструированных муниципальных учреждений</w:t>
      </w:r>
      <w:r w:rsidR="008B6D82" w:rsidRPr="00202CE2">
        <w:rPr>
          <w:color w:val="000000"/>
          <w:sz w:val="22"/>
          <w:szCs w:val="22"/>
        </w:rPr>
        <w:t xml:space="preserve"> культуры</w:t>
      </w:r>
      <w:r w:rsidR="008B6D82">
        <w:rPr>
          <w:color w:val="000000"/>
          <w:sz w:val="22"/>
          <w:szCs w:val="22"/>
        </w:rPr>
        <w:t xml:space="preserve"> в Воронежской области</w:t>
      </w:r>
      <w:r w:rsidR="009F4F83" w:rsidRPr="00D42464">
        <w:rPr>
          <w:color w:val="000000"/>
          <w:sz w:val="24"/>
          <w:szCs w:val="24"/>
        </w:rPr>
        <w:t>» - 1 ед. на 2027 год</w:t>
      </w:r>
      <w:r w:rsidR="003C5933" w:rsidRPr="00D42464">
        <w:rPr>
          <w:color w:val="000000"/>
          <w:sz w:val="24"/>
          <w:szCs w:val="24"/>
        </w:rPr>
        <w:t xml:space="preserve">, </w:t>
      </w:r>
      <w:r w:rsidR="003C5933" w:rsidRPr="00D42464">
        <w:rPr>
          <w:bCs/>
          <w:sz w:val="24"/>
          <w:szCs w:val="24"/>
        </w:rPr>
        <w:t>с методикой расчета «</w:t>
      </w:r>
      <w:r w:rsidR="003C5933" w:rsidRPr="00D42464">
        <w:rPr>
          <w:sz w:val="24"/>
          <w:szCs w:val="24"/>
        </w:rPr>
        <w:t>Показатель определяется как фактическое количество построенных детских школ искусств»</w:t>
      </w:r>
      <w:r w:rsidR="0055091B" w:rsidRPr="00D42464">
        <w:rPr>
          <w:sz w:val="24"/>
          <w:szCs w:val="24"/>
        </w:rPr>
        <w:t xml:space="preserve"> </w:t>
      </w:r>
      <w:r w:rsidR="0055091B" w:rsidRPr="00D42464">
        <w:rPr>
          <w:bCs/>
          <w:sz w:val="24"/>
          <w:szCs w:val="24"/>
        </w:rPr>
        <w:t>и показатель «Исполнение расходных обязательств районного бюджета» - 100 % на 2027 год, с методикой расчета «</w:t>
      </w:r>
      <w:r w:rsidR="0055091B" w:rsidRPr="00D42464">
        <w:rPr>
          <w:sz w:val="24"/>
          <w:szCs w:val="24"/>
        </w:rPr>
        <w:t>Фактическое значение показателя рассчитывается как отношение кассовых расходов по межбюджетным трансфертам к плановым расходам в соответствии с кассовым планом</w:t>
      </w:r>
      <w:proofErr w:type="gramEnd"/>
      <w:r w:rsidR="0055091B" w:rsidRPr="00D42464">
        <w:rPr>
          <w:sz w:val="24"/>
          <w:szCs w:val="24"/>
        </w:rPr>
        <w:t xml:space="preserve"> на конец отчетного периода».</w:t>
      </w:r>
    </w:p>
    <w:p w:rsidR="00FA47AC" w:rsidRPr="00D42464" w:rsidRDefault="00411795" w:rsidP="009F4F83">
      <w:pPr>
        <w:pStyle w:val="a3"/>
        <w:spacing w:after="120" w:line="276" w:lineRule="auto"/>
        <w:ind w:firstLine="709"/>
        <w:rPr>
          <w:bCs/>
          <w:sz w:val="24"/>
          <w:szCs w:val="24"/>
        </w:rPr>
      </w:pPr>
      <w:proofErr w:type="gramStart"/>
      <w:r w:rsidRPr="00D42464">
        <w:rPr>
          <w:b/>
          <w:bCs/>
          <w:sz w:val="24"/>
          <w:szCs w:val="24"/>
        </w:rPr>
        <w:t xml:space="preserve">- </w:t>
      </w:r>
      <w:r w:rsidR="00923702" w:rsidRPr="00D42464">
        <w:rPr>
          <w:bCs/>
          <w:sz w:val="24"/>
          <w:szCs w:val="24"/>
        </w:rPr>
        <w:t>по</w:t>
      </w:r>
      <w:r w:rsidRPr="00D42464">
        <w:rPr>
          <w:b/>
          <w:bCs/>
          <w:sz w:val="24"/>
          <w:szCs w:val="24"/>
        </w:rPr>
        <w:t xml:space="preserve"> </w:t>
      </w:r>
      <w:r w:rsidR="00545741" w:rsidRPr="00D42464">
        <w:rPr>
          <w:b/>
          <w:bCs/>
          <w:sz w:val="24"/>
          <w:szCs w:val="24"/>
        </w:rPr>
        <w:t>Подпрограмме</w:t>
      </w:r>
      <w:r w:rsidR="00A1189D" w:rsidRPr="00D42464">
        <w:rPr>
          <w:b/>
          <w:bCs/>
          <w:sz w:val="24"/>
          <w:szCs w:val="24"/>
        </w:rPr>
        <w:t xml:space="preserve"> 3 </w:t>
      </w:r>
      <w:r w:rsidR="00A1189D" w:rsidRPr="00D42464">
        <w:rPr>
          <w:bCs/>
          <w:sz w:val="24"/>
          <w:szCs w:val="24"/>
        </w:rPr>
        <w:t>«Об</w:t>
      </w:r>
      <w:r w:rsidR="00EE12A0" w:rsidRPr="00D42464">
        <w:rPr>
          <w:bCs/>
          <w:sz w:val="24"/>
          <w:szCs w:val="24"/>
        </w:rPr>
        <w:t>е</w:t>
      </w:r>
      <w:r w:rsidR="00A1189D" w:rsidRPr="00D42464">
        <w:rPr>
          <w:bCs/>
          <w:sz w:val="24"/>
          <w:szCs w:val="24"/>
        </w:rPr>
        <w:t>с</w:t>
      </w:r>
      <w:r w:rsidR="00EE12A0" w:rsidRPr="00D42464">
        <w:rPr>
          <w:bCs/>
          <w:sz w:val="24"/>
          <w:szCs w:val="24"/>
        </w:rPr>
        <w:t>п</w:t>
      </w:r>
      <w:r w:rsidR="00A1189D" w:rsidRPr="00D42464">
        <w:rPr>
          <w:bCs/>
          <w:sz w:val="24"/>
          <w:szCs w:val="24"/>
        </w:rPr>
        <w:t>ечение реали</w:t>
      </w:r>
      <w:r w:rsidRPr="00D42464">
        <w:rPr>
          <w:bCs/>
          <w:sz w:val="24"/>
          <w:szCs w:val="24"/>
        </w:rPr>
        <w:t xml:space="preserve">зации муниципальной программы» </w:t>
      </w:r>
      <w:r w:rsidR="007443EB" w:rsidRPr="00D42464">
        <w:rPr>
          <w:bCs/>
          <w:sz w:val="24"/>
          <w:szCs w:val="24"/>
        </w:rPr>
        <w:t xml:space="preserve">общий </w:t>
      </w:r>
      <w:r w:rsidR="00923702" w:rsidRPr="00D42464">
        <w:rPr>
          <w:bCs/>
          <w:sz w:val="24"/>
          <w:szCs w:val="24"/>
        </w:rPr>
        <w:t xml:space="preserve">объем финансирования изменен с </w:t>
      </w:r>
      <w:r w:rsidR="009F4F83" w:rsidRPr="00D42464">
        <w:rPr>
          <w:color w:val="000000"/>
          <w:sz w:val="24"/>
          <w:szCs w:val="24"/>
        </w:rPr>
        <w:t xml:space="preserve">52431,8 </w:t>
      </w:r>
      <w:r w:rsidR="00923702" w:rsidRPr="00D42464">
        <w:rPr>
          <w:bCs/>
          <w:sz w:val="24"/>
          <w:szCs w:val="24"/>
        </w:rPr>
        <w:t xml:space="preserve">тыс. рублей на </w:t>
      </w:r>
      <w:r w:rsidR="009F4F83" w:rsidRPr="00D42464">
        <w:rPr>
          <w:bCs/>
          <w:sz w:val="24"/>
          <w:szCs w:val="24"/>
        </w:rPr>
        <w:t>51175,3</w:t>
      </w:r>
      <w:r w:rsidR="00923702" w:rsidRPr="00D42464">
        <w:rPr>
          <w:bCs/>
          <w:sz w:val="24"/>
          <w:szCs w:val="24"/>
        </w:rPr>
        <w:t xml:space="preserve"> (- </w:t>
      </w:r>
      <w:r w:rsidR="009F4F83" w:rsidRPr="00D42464">
        <w:rPr>
          <w:bCs/>
          <w:sz w:val="24"/>
          <w:szCs w:val="24"/>
        </w:rPr>
        <w:t>1256,5</w:t>
      </w:r>
      <w:r w:rsidR="00923702" w:rsidRPr="00D42464">
        <w:rPr>
          <w:bCs/>
          <w:sz w:val="24"/>
          <w:szCs w:val="24"/>
        </w:rPr>
        <w:t xml:space="preserve"> тыс. рублей)</w:t>
      </w:r>
      <w:r w:rsidR="009F4F83" w:rsidRPr="00D42464">
        <w:rPr>
          <w:bCs/>
          <w:sz w:val="24"/>
          <w:szCs w:val="24"/>
        </w:rPr>
        <w:t xml:space="preserve">, </w:t>
      </w:r>
      <w:r w:rsidR="00B21E18">
        <w:rPr>
          <w:bCs/>
          <w:sz w:val="24"/>
          <w:szCs w:val="24"/>
        </w:rPr>
        <w:t xml:space="preserve">в том числе: 2024 год – 7794,4 тыс. рублей (-14,8 тыс. рублей), 2025 год </w:t>
      </w:r>
      <w:r w:rsidR="00F01891">
        <w:rPr>
          <w:bCs/>
          <w:sz w:val="24"/>
          <w:szCs w:val="24"/>
        </w:rPr>
        <w:t>–</w:t>
      </w:r>
      <w:r w:rsidR="00B21E18">
        <w:rPr>
          <w:bCs/>
          <w:sz w:val="24"/>
          <w:szCs w:val="24"/>
        </w:rPr>
        <w:t xml:space="preserve"> </w:t>
      </w:r>
      <w:r w:rsidR="00F01891">
        <w:rPr>
          <w:bCs/>
          <w:sz w:val="24"/>
          <w:szCs w:val="24"/>
        </w:rPr>
        <w:t xml:space="preserve">5762,7 тыс. рублей (-760,8 тыс. рублей), 2026 год- 7533,2 тыс. рублей (-166,4 тыс. рублей), 2027 год – 7405,8 тыс. рублей, изменения произошли за счет изменения объема </w:t>
      </w:r>
      <w:proofErr w:type="spellStart"/>
      <w:r w:rsidR="009F4F83" w:rsidRPr="00D42464">
        <w:rPr>
          <w:bCs/>
          <w:sz w:val="24"/>
          <w:szCs w:val="24"/>
        </w:rPr>
        <w:t>софинансирования</w:t>
      </w:r>
      <w:proofErr w:type="spellEnd"/>
      <w:r w:rsidR="009F4F83" w:rsidRPr="00D42464">
        <w:rPr>
          <w:bCs/>
          <w:sz w:val="24"/>
          <w:szCs w:val="24"/>
        </w:rPr>
        <w:t>.</w:t>
      </w:r>
      <w:r w:rsidR="000B7D73" w:rsidRPr="00D42464">
        <w:rPr>
          <w:bCs/>
          <w:sz w:val="24"/>
          <w:szCs w:val="24"/>
        </w:rPr>
        <w:t xml:space="preserve"> </w:t>
      </w:r>
      <w:proofErr w:type="gramEnd"/>
    </w:p>
    <w:p w:rsidR="002A45A4" w:rsidRDefault="002A45A4" w:rsidP="000A4BAE">
      <w:pPr>
        <w:pStyle w:val="a3"/>
        <w:spacing w:after="120" w:line="276" w:lineRule="auto"/>
        <w:ind w:firstLine="709"/>
        <w:rPr>
          <w:bCs/>
          <w:sz w:val="24"/>
          <w:szCs w:val="24"/>
        </w:rPr>
      </w:pPr>
    </w:p>
    <w:p w:rsidR="000A4BAE" w:rsidRPr="00D42464" w:rsidRDefault="000A4BAE" w:rsidP="000A4BAE">
      <w:pPr>
        <w:pStyle w:val="a3"/>
        <w:spacing w:after="120" w:line="276" w:lineRule="auto"/>
        <w:ind w:firstLine="709"/>
        <w:rPr>
          <w:bCs/>
          <w:sz w:val="24"/>
          <w:szCs w:val="24"/>
        </w:rPr>
      </w:pPr>
      <w:proofErr w:type="gramStart"/>
      <w:r w:rsidRPr="00D42464">
        <w:rPr>
          <w:bCs/>
          <w:sz w:val="24"/>
          <w:szCs w:val="24"/>
        </w:rPr>
        <w:t xml:space="preserve">- по </w:t>
      </w:r>
      <w:r w:rsidRPr="00D42464">
        <w:rPr>
          <w:b/>
          <w:bCs/>
          <w:sz w:val="24"/>
          <w:szCs w:val="24"/>
        </w:rPr>
        <w:t>Подпрограмме 4</w:t>
      </w:r>
      <w:r w:rsidRPr="00D42464">
        <w:rPr>
          <w:bCs/>
          <w:sz w:val="24"/>
          <w:szCs w:val="24"/>
        </w:rPr>
        <w:t xml:space="preserve"> «Финансовое обеспечение деятельности МКУ ЦБУК И АХД» общий объём финансирования изменен с </w:t>
      </w:r>
      <w:r w:rsidRPr="00D42464">
        <w:rPr>
          <w:color w:val="000000"/>
          <w:sz w:val="24"/>
          <w:szCs w:val="24"/>
        </w:rPr>
        <w:t xml:space="preserve">180479,0 </w:t>
      </w:r>
      <w:r w:rsidRPr="00D42464">
        <w:rPr>
          <w:bCs/>
          <w:sz w:val="24"/>
          <w:szCs w:val="24"/>
        </w:rPr>
        <w:t>тыс. рублей на 193775,7 тыс. рублей (+ 13296,7 тыс. рублей)</w:t>
      </w:r>
      <w:r w:rsidR="00E732E1">
        <w:rPr>
          <w:bCs/>
          <w:sz w:val="24"/>
          <w:szCs w:val="24"/>
        </w:rPr>
        <w:t>, в том числе: 2024 год – 30489,8 тыс. рублей (+2087,7 тыс. рублей), 2025 год – 33160,4 тыс. рублей (+4372,6 тыс. рублей),</w:t>
      </w:r>
      <w:r w:rsidRPr="00D42464">
        <w:rPr>
          <w:bCs/>
          <w:sz w:val="24"/>
          <w:szCs w:val="24"/>
        </w:rPr>
        <w:t xml:space="preserve"> </w:t>
      </w:r>
      <w:r w:rsidR="00E732E1">
        <w:rPr>
          <w:bCs/>
          <w:sz w:val="24"/>
          <w:szCs w:val="24"/>
        </w:rPr>
        <w:t xml:space="preserve">2026 год </w:t>
      </w:r>
      <w:r w:rsidR="00145084">
        <w:rPr>
          <w:bCs/>
          <w:sz w:val="24"/>
          <w:szCs w:val="24"/>
        </w:rPr>
        <w:t>–</w:t>
      </w:r>
      <w:r w:rsidR="00E732E1">
        <w:rPr>
          <w:bCs/>
          <w:sz w:val="24"/>
          <w:szCs w:val="24"/>
        </w:rPr>
        <w:t xml:space="preserve"> </w:t>
      </w:r>
      <w:r w:rsidR="00145084">
        <w:rPr>
          <w:bCs/>
          <w:sz w:val="24"/>
          <w:szCs w:val="24"/>
        </w:rPr>
        <w:t>33487,6 тыс. рублей (+4417,4 тыс. рублей), 2027 год – 33817,9 тыс. рублей, изменения произошли за</w:t>
      </w:r>
      <w:proofErr w:type="gramEnd"/>
      <w:r w:rsidR="00145084">
        <w:rPr>
          <w:bCs/>
          <w:sz w:val="24"/>
          <w:szCs w:val="24"/>
        </w:rPr>
        <w:t xml:space="preserve"> счет увеличения</w:t>
      </w:r>
      <w:r w:rsidRPr="00D42464">
        <w:rPr>
          <w:bCs/>
          <w:sz w:val="24"/>
          <w:szCs w:val="24"/>
        </w:rPr>
        <w:t xml:space="preserve"> расходов на выплату заработной платы и на закупку товаров и услуг.</w:t>
      </w:r>
    </w:p>
    <w:p w:rsidR="00CA2A36" w:rsidRDefault="000A4BAE" w:rsidP="00CA2A36">
      <w:pPr>
        <w:pStyle w:val="a3"/>
        <w:spacing w:after="120" w:line="276" w:lineRule="auto"/>
        <w:ind w:firstLine="709"/>
        <w:rPr>
          <w:bCs/>
          <w:sz w:val="24"/>
          <w:szCs w:val="24"/>
        </w:rPr>
      </w:pPr>
      <w:proofErr w:type="gramStart"/>
      <w:r w:rsidRPr="00D42464">
        <w:rPr>
          <w:bCs/>
          <w:sz w:val="24"/>
          <w:szCs w:val="24"/>
        </w:rPr>
        <w:t xml:space="preserve">- по </w:t>
      </w:r>
      <w:r w:rsidRPr="00D42464">
        <w:rPr>
          <w:b/>
          <w:bCs/>
          <w:sz w:val="24"/>
          <w:szCs w:val="24"/>
        </w:rPr>
        <w:t xml:space="preserve">Подпрограмме 5 </w:t>
      </w:r>
      <w:r w:rsidRPr="00D42464">
        <w:rPr>
          <w:bCs/>
          <w:sz w:val="24"/>
          <w:szCs w:val="24"/>
        </w:rPr>
        <w:t xml:space="preserve">«Финансовое обеспечение деятельности МБУ «Молодежный центр» общий объём финансирования изменен с </w:t>
      </w:r>
      <w:r w:rsidRPr="00D42464">
        <w:rPr>
          <w:color w:val="000000"/>
          <w:sz w:val="24"/>
          <w:szCs w:val="24"/>
        </w:rPr>
        <w:t xml:space="preserve">499524,0 </w:t>
      </w:r>
      <w:r w:rsidRPr="00D42464">
        <w:rPr>
          <w:bCs/>
          <w:sz w:val="24"/>
          <w:szCs w:val="24"/>
        </w:rPr>
        <w:t>тыс. рублей на 515219,7 тыс. рублей (+ 15695,7 тыс. рублей)</w:t>
      </w:r>
      <w:r w:rsidR="00CA2A36">
        <w:rPr>
          <w:bCs/>
          <w:sz w:val="24"/>
          <w:szCs w:val="24"/>
        </w:rPr>
        <w:t>, в том числе: 2024 год – 80122,9 тыс. рублей (+3660,3 тыс. рублей), 2025 год – 80066,2 тыс. рублей (+3562,7 тыс. рублей), 2026 год – 83471,0 тыс. рублей (+3099, 0 тыс. рублей), 2027 год – 87729,5 тыс. рублей,</w:t>
      </w:r>
      <w:r w:rsidRPr="00D42464">
        <w:rPr>
          <w:bCs/>
          <w:sz w:val="24"/>
          <w:szCs w:val="24"/>
        </w:rPr>
        <w:t xml:space="preserve"> </w:t>
      </w:r>
      <w:r w:rsidR="00CA2A36">
        <w:rPr>
          <w:bCs/>
          <w:sz w:val="24"/>
          <w:szCs w:val="24"/>
        </w:rPr>
        <w:t>изменения произошли за</w:t>
      </w:r>
      <w:proofErr w:type="gramEnd"/>
      <w:r w:rsidR="00CA2A36">
        <w:rPr>
          <w:bCs/>
          <w:sz w:val="24"/>
          <w:szCs w:val="24"/>
        </w:rPr>
        <w:t xml:space="preserve"> счет увеличения</w:t>
      </w:r>
      <w:r w:rsidR="00CA2A36" w:rsidRPr="00D42464">
        <w:rPr>
          <w:bCs/>
          <w:sz w:val="24"/>
          <w:szCs w:val="24"/>
        </w:rPr>
        <w:t xml:space="preserve"> расход</w:t>
      </w:r>
      <w:r w:rsidR="00CA2A36">
        <w:rPr>
          <w:bCs/>
          <w:sz w:val="24"/>
          <w:szCs w:val="24"/>
        </w:rPr>
        <w:t>ов на выплату заработной платы, на закупку товаров,</w:t>
      </w:r>
      <w:r w:rsidR="00CA2A36" w:rsidRPr="00D42464">
        <w:rPr>
          <w:bCs/>
          <w:sz w:val="24"/>
          <w:szCs w:val="24"/>
        </w:rPr>
        <w:t xml:space="preserve"> услуг</w:t>
      </w:r>
      <w:r w:rsidR="00CA2A36">
        <w:rPr>
          <w:bCs/>
          <w:sz w:val="24"/>
          <w:szCs w:val="24"/>
        </w:rPr>
        <w:t xml:space="preserve"> и увеличения бюджета на проведение мероприятий</w:t>
      </w:r>
      <w:r w:rsidR="00CA2A36" w:rsidRPr="00D42464">
        <w:rPr>
          <w:bCs/>
          <w:sz w:val="24"/>
          <w:szCs w:val="24"/>
        </w:rPr>
        <w:t>.</w:t>
      </w:r>
    </w:p>
    <w:p w:rsidR="002A45A4" w:rsidRDefault="00B65033" w:rsidP="002A45A4">
      <w:pPr>
        <w:pStyle w:val="a3"/>
        <w:spacing w:after="120" w:line="276" w:lineRule="auto"/>
        <w:ind w:firstLine="709"/>
        <w:rPr>
          <w:bCs/>
          <w:sz w:val="24"/>
          <w:szCs w:val="24"/>
        </w:rPr>
      </w:pPr>
      <w:r w:rsidRPr="00D42464">
        <w:rPr>
          <w:rStyle w:val="fontstyle01"/>
          <w:sz w:val="24"/>
          <w:szCs w:val="24"/>
        </w:rPr>
        <w:t xml:space="preserve">Добавлено </w:t>
      </w:r>
      <w:r w:rsidRPr="00D42464">
        <w:rPr>
          <w:bCs/>
          <w:sz w:val="24"/>
          <w:szCs w:val="24"/>
        </w:rPr>
        <w:t xml:space="preserve">Основное мероприятие 5.7 Региональный проект «Россия – страна возможностей» со сроком реализации </w:t>
      </w:r>
      <w:r w:rsidR="00F11CFD" w:rsidRPr="00D42464">
        <w:rPr>
          <w:bCs/>
          <w:sz w:val="24"/>
          <w:szCs w:val="24"/>
        </w:rPr>
        <w:t>2025 год и объемом финансирования 739,3 тыс. рублей. Определен</w:t>
      </w:r>
      <w:r w:rsidR="0057144A">
        <w:rPr>
          <w:bCs/>
          <w:sz w:val="24"/>
          <w:szCs w:val="24"/>
        </w:rPr>
        <w:t>ы показатели</w:t>
      </w:r>
      <w:r w:rsidR="00F11CFD" w:rsidRPr="00D42464">
        <w:rPr>
          <w:bCs/>
          <w:sz w:val="24"/>
          <w:szCs w:val="24"/>
        </w:rPr>
        <w:t xml:space="preserve">: </w:t>
      </w:r>
      <w:proofErr w:type="gramStart"/>
      <w:r w:rsidR="00FA08E7">
        <w:rPr>
          <w:bCs/>
          <w:sz w:val="24"/>
          <w:szCs w:val="24"/>
        </w:rPr>
        <w:t>«</w:t>
      </w:r>
      <w:r w:rsidR="00FA08E7" w:rsidRPr="00FA08E7">
        <w:rPr>
          <w:color w:val="000000"/>
          <w:sz w:val="24"/>
          <w:szCs w:val="24"/>
        </w:rPr>
        <w:t>Реализация программы комплексного развития молодежной политики в субъектах Российской Федерации «Регион для молодых»</w:t>
      </w:r>
      <w:r w:rsidR="00FA08E7">
        <w:rPr>
          <w:color w:val="000000"/>
          <w:sz w:val="24"/>
          <w:szCs w:val="24"/>
        </w:rPr>
        <w:t xml:space="preserve"> - ед</w:t>
      </w:r>
      <w:r w:rsidR="0057144A">
        <w:rPr>
          <w:color w:val="000000"/>
          <w:sz w:val="24"/>
          <w:szCs w:val="24"/>
        </w:rPr>
        <w:t>иниц</w:t>
      </w:r>
      <w:r w:rsidR="00FA08E7">
        <w:rPr>
          <w:color w:val="000000"/>
          <w:sz w:val="24"/>
          <w:szCs w:val="24"/>
        </w:rPr>
        <w:t xml:space="preserve"> на 2025 год, с методикой расчета «</w:t>
      </w:r>
      <w:r w:rsidR="00FA08E7" w:rsidRPr="00FA08E7">
        <w:rPr>
          <w:sz w:val="24"/>
          <w:szCs w:val="24"/>
        </w:rPr>
        <w:t>Показатель определяется как фактическое</w:t>
      </w:r>
      <w:r w:rsidR="00FA08E7" w:rsidRPr="00FA08E7">
        <w:rPr>
          <w:bCs/>
          <w:sz w:val="24"/>
          <w:szCs w:val="24"/>
        </w:rPr>
        <w:t xml:space="preserve"> количество реализованных </w:t>
      </w:r>
      <w:r w:rsidR="00FA08E7" w:rsidRPr="00FA08E7">
        <w:rPr>
          <w:color w:val="000000"/>
          <w:sz w:val="24"/>
          <w:szCs w:val="24"/>
        </w:rPr>
        <w:t>программ комплексного развития молодежной политики</w:t>
      </w:r>
      <w:r w:rsidR="0057144A" w:rsidRPr="0057144A">
        <w:rPr>
          <w:color w:val="000000"/>
          <w:sz w:val="24"/>
          <w:szCs w:val="24"/>
        </w:rPr>
        <w:t xml:space="preserve"> </w:t>
      </w:r>
      <w:r w:rsidR="0057144A" w:rsidRPr="00FA08E7">
        <w:rPr>
          <w:color w:val="000000"/>
          <w:sz w:val="24"/>
          <w:szCs w:val="24"/>
        </w:rPr>
        <w:t>в субъектах Российской Федерации</w:t>
      </w:r>
      <w:r w:rsidR="00FA08E7" w:rsidRPr="00FA08E7">
        <w:rPr>
          <w:color w:val="000000"/>
          <w:sz w:val="24"/>
          <w:szCs w:val="24"/>
        </w:rPr>
        <w:t>»,</w:t>
      </w:r>
      <w:r w:rsidR="00FA08E7" w:rsidRPr="00D42464">
        <w:rPr>
          <w:bCs/>
          <w:sz w:val="24"/>
          <w:szCs w:val="24"/>
        </w:rPr>
        <w:t xml:space="preserve"> </w:t>
      </w:r>
      <w:r w:rsidR="00F11CFD" w:rsidRPr="00D42464">
        <w:rPr>
          <w:bCs/>
          <w:sz w:val="24"/>
          <w:szCs w:val="24"/>
        </w:rPr>
        <w:t>«Исполнение расходных обязательств районного бюджета» - 100 % на 2025 год</w:t>
      </w:r>
      <w:r w:rsidR="003C5933" w:rsidRPr="00D42464">
        <w:rPr>
          <w:bCs/>
          <w:sz w:val="24"/>
          <w:szCs w:val="24"/>
        </w:rPr>
        <w:t>, с методикой расчета «</w:t>
      </w:r>
      <w:r w:rsidR="003C5933" w:rsidRPr="00D42464">
        <w:rPr>
          <w:sz w:val="24"/>
          <w:szCs w:val="24"/>
        </w:rPr>
        <w:t>Фактическое значение показателя рассчитывается как отношение кассовых расходов по межбюджетным трансфертам к плановым</w:t>
      </w:r>
      <w:proofErr w:type="gramEnd"/>
      <w:r w:rsidR="003C5933" w:rsidRPr="00D42464">
        <w:rPr>
          <w:sz w:val="24"/>
          <w:szCs w:val="24"/>
        </w:rPr>
        <w:t xml:space="preserve"> расходам в соответствии с кассовым планом на конец отчетного периода».</w:t>
      </w:r>
      <w:r w:rsidR="00CA2A36">
        <w:rPr>
          <w:bCs/>
          <w:sz w:val="24"/>
          <w:szCs w:val="24"/>
        </w:rPr>
        <w:t xml:space="preserve"> </w:t>
      </w:r>
    </w:p>
    <w:p w:rsidR="003C5933" w:rsidRPr="00D42464" w:rsidRDefault="000A4BAE" w:rsidP="003C5933">
      <w:pPr>
        <w:pStyle w:val="a3"/>
        <w:spacing w:after="120" w:line="276" w:lineRule="auto"/>
        <w:ind w:firstLine="709"/>
        <w:rPr>
          <w:bCs/>
          <w:sz w:val="24"/>
          <w:szCs w:val="24"/>
        </w:rPr>
      </w:pPr>
      <w:r w:rsidRPr="00D42464">
        <w:rPr>
          <w:bCs/>
          <w:sz w:val="24"/>
          <w:szCs w:val="24"/>
        </w:rPr>
        <w:t xml:space="preserve">В соответствии с Постановлением Воронежской области « О </w:t>
      </w:r>
      <w:r w:rsidRPr="00D42464">
        <w:rPr>
          <w:sz w:val="24"/>
          <w:szCs w:val="24"/>
        </w:rPr>
        <w:t xml:space="preserve">распределении субсидий бюджетам муниципальных образований Воронежской области на государственную поддержку лучших работников сельских учреждений культуры в рамках государственной программы Воронежской области «Развитие культуры и туризма» на 2025» №69 от 02.02.2025. </w:t>
      </w:r>
      <w:r w:rsidRPr="00D42464">
        <w:rPr>
          <w:rStyle w:val="fontstyle01"/>
          <w:sz w:val="24"/>
          <w:szCs w:val="24"/>
        </w:rPr>
        <w:t>Уведомление №1397/1 о предоставлении субсидии, субвенции, иного межбюджетного трансферта, имеющего целевое назначение на 2025 и плановый период 2026 и 2027 годов от 12.02.2025.</w:t>
      </w:r>
      <w:r w:rsidR="00E65664">
        <w:rPr>
          <w:bCs/>
          <w:sz w:val="24"/>
          <w:szCs w:val="24"/>
        </w:rPr>
        <w:t xml:space="preserve"> </w:t>
      </w:r>
      <w:proofErr w:type="gramStart"/>
      <w:r w:rsidRPr="00D42464">
        <w:rPr>
          <w:bCs/>
          <w:sz w:val="24"/>
          <w:szCs w:val="24"/>
        </w:rPr>
        <w:t xml:space="preserve">В 2025 между министерством культуры Воронежской области и администрацией </w:t>
      </w:r>
      <w:proofErr w:type="spellStart"/>
      <w:r w:rsidRPr="00D42464">
        <w:rPr>
          <w:bCs/>
          <w:sz w:val="24"/>
          <w:szCs w:val="24"/>
        </w:rPr>
        <w:t>Россошанского</w:t>
      </w:r>
      <w:proofErr w:type="spellEnd"/>
      <w:r w:rsidRPr="00D42464">
        <w:rPr>
          <w:bCs/>
          <w:sz w:val="24"/>
          <w:szCs w:val="24"/>
        </w:rPr>
        <w:t xml:space="preserve"> муниципального района подписано соглашение о предоставлении субсидии из бюджета Воронежской области бюджету муниципального образования Воронежской области на государственную поддержку отрасли культуры (государственная поддержка лучших работников сельских учреждений культуры и лучших сельских учреждений культуры) от </w:t>
      </w:r>
      <w:r w:rsidRPr="00D42464">
        <w:rPr>
          <w:rStyle w:val="fontstyle01"/>
          <w:sz w:val="24"/>
          <w:szCs w:val="24"/>
        </w:rPr>
        <w:t>12 февраля 2025 г. № 20647000-1-2025-011 на сумму 118010 рублей 20 копеек</w:t>
      </w:r>
      <w:r w:rsidR="00E65664" w:rsidRPr="00E65664">
        <w:rPr>
          <w:rStyle w:val="fontstyle01"/>
          <w:sz w:val="24"/>
          <w:szCs w:val="24"/>
        </w:rPr>
        <w:t xml:space="preserve"> </w:t>
      </w:r>
      <w:r w:rsidR="00E65664">
        <w:rPr>
          <w:rStyle w:val="fontstyle01"/>
          <w:sz w:val="24"/>
          <w:szCs w:val="24"/>
        </w:rPr>
        <w:t>(ФБ- 100,0 тыс. рублей, ОБ</w:t>
      </w:r>
      <w:proofErr w:type="gramEnd"/>
      <w:r w:rsidR="00E65664">
        <w:rPr>
          <w:rStyle w:val="fontstyle01"/>
          <w:sz w:val="24"/>
          <w:szCs w:val="24"/>
        </w:rPr>
        <w:t xml:space="preserve">- </w:t>
      </w:r>
      <w:proofErr w:type="gramStart"/>
      <w:r w:rsidR="00E65664">
        <w:rPr>
          <w:rStyle w:val="fontstyle01"/>
          <w:sz w:val="24"/>
          <w:szCs w:val="24"/>
        </w:rPr>
        <w:t>17,6 тыс. рублей, МБ – 0,4 тыс. рублей).</w:t>
      </w:r>
      <w:proofErr w:type="gramEnd"/>
      <w:r w:rsidR="00E65664">
        <w:rPr>
          <w:rStyle w:val="fontstyle01"/>
          <w:sz w:val="24"/>
          <w:szCs w:val="24"/>
        </w:rPr>
        <w:t xml:space="preserve"> </w:t>
      </w:r>
      <w:r w:rsidR="00F11CFD" w:rsidRPr="00D42464">
        <w:rPr>
          <w:rStyle w:val="fontstyle01"/>
          <w:sz w:val="24"/>
          <w:szCs w:val="24"/>
        </w:rPr>
        <w:t xml:space="preserve">Добавлено </w:t>
      </w:r>
      <w:r w:rsidR="00F11CFD" w:rsidRPr="00D42464">
        <w:rPr>
          <w:bCs/>
          <w:sz w:val="24"/>
          <w:szCs w:val="24"/>
        </w:rPr>
        <w:t xml:space="preserve">Основное мероприятие 5.8 «Региональный проект «Развитие культурной инфраструктуры и модернизация учреждений культуры Воронежской области». Со сроком реализации – 2025 год и объемом финансирования 59,0 тыс. рублей. </w:t>
      </w:r>
      <w:proofErr w:type="gramStart"/>
      <w:r w:rsidR="003C5933" w:rsidRPr="00D42464">
        <w:rPr>
          <w:bCs/>
          <w:sz w:val="24"/>
          <w:szCs w:val="24"/>
        </w:rPr>
        <w:t>Определен показатель «Количество лучших работников сельских учреждений культуры</w:t>
      </w:r>
      <w:r w:rsidR="007D642A">
        <w:rPr>
          <w:bCs/>
          <w:sz w:val="24"/>
          <w:szCs w:val="24"/>
        </w:rPr>
        <w:t>,</w:t>
      </w:r>
      <w:r w:rsidR="003C5933" w:rsidRPr="00D42464">
        <w:rPr>
          <w:bCs/>
          <w:sz w:val="24"/>
          <w:szCs w:val="24"/>
        </w:rPr>
        <w:t xml:space="preserve"> получивших денежное поощрение»- 1 человек, с методикой расчета «Показатель </w:t>
      </w:r>
      <w:r w:rsidR="003C5933" w:rsidRPr="00D42464">
        <w:rPr>
          <w:bCs/>
          <w:sz w:val="24"/>
          <w:szCs w:val="24"/>
        </w:rPr>
        <w:lastRenderedPageBreak/>
        <w:t>определяется как фактическое количество лучших работников сельских учреждений культуры</w:t>
      </w:r>
      <w:r w:rsidR="007D642A">
        <w:rPr>
          <w:bCs/>
          <w:sz w:val="24"/>
          <w:szCs w:val="24"/>
        </w:rPr>
        <w:t>,</w:t>
      </w:r>
      <w:r w:rsidR="003C5933" w:rsidRPr="00D42464">
        <w:rPr>
          <w:bCs/>
          <w:sz w:val="24"/>
          <w:szCs w:val="24"/>
        </w:rPr>
        <w:t xml:space="preserve"> получивших денежное поощрение» и показатель «Исполнение расходных обязательств районного бюджета» - 100 % на 2025 год, с методикой расчета «</w:t>
      </w:r>
      <w:r w:rsidR="003C5933" w:rsidRPr="00D42464">
        <w:rPr>
          <w:sz w:val="24"/>
          <w:szCs w:val="24"/>
        </w:rPr>
        <w:t>Фактическое значение показателя рассчитывается как отношение кассовых расходов по межбюджетным трансфертам к плановым расходам в соответствии с</w:t>
      </w:r>
      <w:proofErr w:type="gramEnd"/>
      <w:r w:rsidR="003C5933" w:rsidRPr="00D42464">
        <w:rPr>
          <w:sz w:val="24"/>
          <w:szCs w:val="24"/>
        </w:rPr>
        <w:t xml:space="preserve"> кассовым планом на конец отчетного периода».</w:t>
      </w:r>
    </w:p>
    <w:p w:rsidR="005E08FC" w:rsidRPr="00D42464" w:rsidRDefault="005E08FC" w:rsidP="003C5933">
      <w:pPr>
        <w:pStyle w:val="a3"/>
        <w:spacing w:after="120" w:line="276" w:lineRule="auto"/>
        <w:ind w:firstLine="709"/>
        <w:rPr>
          <w:bCs/>
          <w:sz w:val="24"/>
          <w:szCs w:val="24"/>
        </w:rPr>
      </w:pPr>
      <w:r w:rsidRPr="00D42464">
        <w:rPr>
          <w:bCs/>
          <w:sz w:val="24"/>
          <w:szCs w:val="24"/>
        </w:rPr>
        <w:t xml:space="preserve">В 2024 году в </w:t>
      </w:r>
      <w:r w:rsidR="00676A41" w:rsidRPr="00D42464">
        <w:rPr>
          <w:sz w:val="24"/>
          <w:szCs w:val="24"/>
        </w:rPr>
        <w:t>МКУК г.п.г. Россошь ДТ «Рамс»</w:t>
      </w:r>
      <w:r w:rsidR="00AE2762" w:rsidRPr="00D42464">
        <w:rPr>
          <w:sz w:val="24"/>
          <w:szCs w:val="24"/>
        </w:rPr>
        <w:t xml:space="preserve"> произошли</w:t>
      </w:r>
      <w:r w:rsidRPr="00D42464">
        <w:rPr>
          <w:sz w:val="24"/>
          <w:szCs w:val="24"/>
        </w:rPr>
        <w:t xml:space="preserve"> изменения</w:t>
      </w:r>
      <w:r w:rsidR="00AE2762" w:rsidRPr="00D42464">
        <w:rPr>
          <w:sz w:val="24"/>
          <w:szCs w:val="24"/>
        </w:rPr>
        <w:t xml:space="preserve"> типа учреждения –</w:t>
      </w:r>
      <w:r w:rsidRPr="00D42464">
        <w:rPr>
          <w:sz w:val="24"/>
          <w:szCs w:val="24"/>
        </w:rPr>
        <w:t xml:space="preserve"> с</w:t>
      </w:r>
      <w:r w:rsidR="00AE2762" w:rsidRPr="00D42464">
        <w:rPr>
          <w:sz w:val="24"/>
          <w:szCs w:val="24"/>
        </w:rPr>
        <w:t xml:space="preserve"> </w:t>
      </w:r>
      <w:r w:rsidRPr="00D42464">
        <w:rPr>
          <w:sz w:val="24"/>
          <w:szCs w:val="24"/>
        </w:rPr>
        <w:t xml:space="preserve">казенного учреждения на бюджетное на основании </w:t>
      </w:r>
      <w:r w:rsidR="0078021E" w:rsidRPr="00D42464">
        <w:rPr>
          <w:sz w:val="24"/>
          <w:szCs w:val="24"/>
        </w:rPr>
        <w:t xml:space="preserve">постановления администрации </w:t>
      </w:r>
      <w:r w:rsidR="007A0B82" w:rsidRPr="00D42464">
        <w:rPr>
          <w:sz w:val="24"/>
          <w:szCs w:val="24"/>
        </w:rPr>
        <w:t xml:space="preserve">городского поселения – город Россошь </w:t>
      </w:r>
      <w:proofErr w:type="spellStart"/>
      <w:r w:rsidR="0078021E" w:rsidRPr="00D42464">
        <w:rPr>
          <w:sz w:val="24"/>
          <w:szCs w:val="24"/>
        </w:rPr>
        <w:t>Россошан</w:t>
      </w:r>
      <w:r w:rsidR="00676A41" w:rsidRPr="00D42464">
        <w:rPr>
          <w:sz w:val="24"/>
          <w:szCs w:val="24"/>
        </w:rPr>
        <w:t>ского</w:t>
      </w:r>
      <w:proofErr w:type="spellEnd"/>
      <w:r w:rsidR="00676A41" w:rsidRPr="00D42464">
        <w:rPr>
          <w:sz w:val="24"/>
          <w:szCs w:val="24"/>
        </w:rPr>
        <w:t xml:space="preserve"> муниципального района от 28.12.2024г. №1835</w:t>
      </w:r>
      <w:r w:rsidR="007A0B82" w:rsidRPr="00D42464">
        <w:rPr>
          <w:sz w:val="24"/>
          <w:szCs w:val="24"/>
        </w:rPr>
        <w:t xml:space="preserve">, в </w:t>
      </w:r>
      <w:proofErr w:type="gramStart"/>
      <w:r w:rsidR="007A0B82" w:rsidRPr="00D42464">
        <w:rPr>
          <w:sz w:val="24"/>
          <w:szCs w:val="24"/>
        </w:rPr>
        <w:t>связи</w:t>
      </w:r>
      <w:proofErr w:type="gramEnd"/>
      <w:r w:rsidR="007A0B82" w:rsidRPr="00D42464">
        <w:rPr>
          <w:sz w:val="24"/>
          <w:szCs w:val="24"/>
        </w:rPr>
        <w:t xml:space="preserve"> с чем </w:t>
      </w:r>
      <w:r w:rsidRPr="00D42464">
        <w:rPr>
          <w:sz w:val="24"/>
          <w:szCs w:val="24"/>
        </w:rPr>
        <w:t>наименование учреждения «</w:t>
      </w:r>
      <w:r w:rsidR="00676A41" w:rsidRPr="00D42464">
        <w:rPr>
          <w:sz w:val="24"/>
          <w:szCs w:val="24"/>
        </w:rPr>
        <w:t>МКУК г.п.г. Россошь ДТ «Рамс</w:t>
      </w:r>
      <w:r w:rsidRPr="00D42464">
        <w:rPr>
          <w:sz w:val="24"/>
          <w:szCs w:val="24"/>
        </w:rPr>
        <w:t>»» заменить на «</w:t>
      </w:r>
      <w:r w:rsidR="00676A41" w:rsidRPr="00D42464">
        <w:rPr>
          <w:sz w:val="24"/>
          <w:szCs w:val="24"/>
        </w:rPr>
        <w:t>МБУК г.п.г. Россошь ДТ «Рамс</w:t>
      </w:r>
      <w:r w:rsidRPr="00D42464">
        <w:rPr>
          <w:sz w:val="24"/>
          <w:szCs w:val="24"/>
        </w:rPr>
        <w:t>»».</w:t>
      </w:r>
    </w:p>
    <w:p w:rsidR="00D8442C" w:rsidRPr="00D42464" w:rsidRDefault="00500C0F" w:rsidP="00E17937">
      <w:pPr>
        <w:spacing w:line="276" w:lineRule="auto"/>
        <w:ind w:firstLine="993"/>
        <w:jc w:val="both"/>
        <w:rPr>
          <w:bCs/>
        </w:rPr>
      </w:pPr>
      <w:r w:rsidRPr="00D42464">
        <w:rPr>
          <w:bCs/>
        </w:rPr>
        <w:t>Внесены соответствующие изменения в Паспорт</w:t>
      </w:r>
      <w:r w:rsidR="00D408EE">
        <w:rPr>
          <w:bCs/>
        </w:rPr>
        <w:t>а</w:t>
      </w:r>
      <w:r w:rsidRPr="00D42464">
        <w:rPr>
          <w:bCs/>
        </w:rPr>
        <w:t xml:space="preserve"> программы и выше указанных подпрограмм, а так же в приложения к муниципальной программе № 1,2,3.</w:t>
      </w:r>
    </w:p>
    <w:p w:rsidR="00403C60" w:rsidRPr="00D42464" w:rsidRDefault="00403C60" w:rsidP="00E17937">
      <w:pPr>
        <w:spacing w:line="276" w:lineRule="auto"/>
        <w:ind w:firstLine="993"/>
        <w:jc w:val="both"/>
      </w:pPr>
      <w:r w:rsidRPr="00D42464">
        <w:t xml:space="preserve">Приложение №4 к муниципальной программе «Расходы бюджета Россошанского муниципального района на реализацию муниципальной программы Россошанского муниципального района Воронежской области </w:t>
      </w:r>
      <w:r w:rsidR="002F1875" w:rsidRPr="00D42464">
        <w:t>«</w:t>
      </w:r>
      <w:r w:rsidR="00DC3475" w:rsidRPr="00D42464">
        <w:t>Развитие культуры и туризма</w:t>
      </w:r>
      <w:r w:rsidRPr="00D42464">
        <w:t>» изложен</w:t>
      </w:r>
      <w:r w:rsidR="00C12BB7" w:rsidRPr="00D42464">
        <w:t>о</w:t>
      </w:r>
      <w:r w:rsidRPr="00D42464">
        <w:t xml:space="preserve"> в новой редакции</w:t>
      </w:r>
      <w:r w:rsidR="001F5429" w:rsidRPr="00D42464">
        <w:t xml:space="preserve">. </w:t>
      </w:r>
    </w:p>
    <w:p w:rsidR="003D42D4" w:rsidRPr="00D42464" w:rsidRDefault="003D42D4" w:rsidP="00E17937">
      <w:pPr>
        <w:spacing w:line="276" w:lineRule="auto"/>
        <w:ind w:firstLine="993"/>
        <w:jc w:val="both"/>
      </w:pPr>
    </w:p>
    <w:p w:rsidR="003D42D4" w:rsidRPr="00D42464" w:rsidRDefault="003D42D4" w:rsidP="00E17937">
      <w:pPr>
        <w:spacing w:line="276" w:lineRule="auto"/>
        <w:ind w:firstLine="993"/>
        <w:jc w:val="both"/>
      </w:pPr>
    </w:p>
    <w:p w:rsidR="00020883" w:rsidRDefault="00020883" w:rsidP="00E17937">
      <w:pPr>
        <w:spacing w:line="276" w:lineRule="auto"/>
        <w:ind w:firstLine="993"/>
        <w:jc w:val="both"/>
      </w:pPr>
    </w:p>
    <w:p w:rsidR="00CF6843" w:rsidRPr="00D42464" w:rsidRDefault="00CF6843" w:rsidP="00E17937">
      <w:pPr>
        <w:spacing w:line="276" w:lineRule="auto"/>
        <w:ind w:firstLine="993"/>
        <w:jc w:val="both"/>
      </w:pPr>
    </w:p>
    <w:p w:rsidR="003D42D4" w:rsidRPr="00D42464" w:rsidRDefault="003D42D4" w:rsidP="00E17937">
      <w:pPr>
        <w:spacing w:line="276" w:lineRule="auto"/>
        <w:jc w:val="both"/>
      </w:pPr>
      <w:r w:rsidRPr="00D42464">
        <w:t xml:space="preserve">Руководитель отдела культуры                                                          </w:t>
      </w:r>
      <w:r w:rsidR="005C0C86" w:rsidRPr="00D42464">
        <w:t xml:space="preserve">    </w:t>
      </w:r>
      <w:r w:rsidR="003343D2" w:rsidRPr="00D42464">
        <w:tab/>
      </w:r>
      <w:r w:rsidR="003343D2" w:rsidRPr="00D42464">
        <w:tab/>
      </w:r>
      <w:r w:rsidRPr="00D42464">
        <w:t xml:space="preserve"> Т.В. </w:t>
      </w:r>
      <w:proofErr w:type="spellStart"/>
      <w:r w:rsidRPr="00D42464">
        <w:t>Гозенко</w:t>
      </w:r>
      <w:proofErr w:type="spellEnd"/>
    </w:p>
    <w:p w:rsidR="003D42D4" w:rsidRPr="00D42464" w:rsidRDefault="003D42D4" w:rsidP="00E17937">
      <w:pPr>
        <w:spacing w:line="276" w:lineRule="auto"/>
        <w:jc w:val="both"/>
      </w:pPr>
    </w:p>
    <w:p w:rsidR="00411795" w:rsidRPr="003343D2" w:rsidRDefault="00411795" w:rsidP="00E17937">
      <w:pPr>
        <w:spacing w:line="276" w:lineRule="auto"/>
        <w:ind w:firstLine="993"/>
        <w:jc w:val="both"/>
      </w:pPr>
    </w:p>
    <w:sectPr w:rsidR="00411795" w:rsidRPr="003343D2" w:rsidSect="002A45A4">
      <w:headerReference w:type="default" r:id="rId8"/>
      <w:headerReference w:type="first" r:id="rId9"/>
      <w:pgSz w:w="11906" w:h="16838"/>
      <w:pgMar w:top="1560" w:right="70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70" w:rsidRDefault="001E0C70" w:rsidP="008A6348">
      <w:r>
        <w:separator/>
      </w:r>
    </w:p>
  </w:endnote>
  <w:endnote w:type="continuationSeparator" w:id="0">
    <w:p w:rsidR="001E0C70" w:rsidRDefault="001E0C70" w:rsidP="008A6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70" w:rsidRDefault="001E0C70" w:rsidP="008A6348">
      <w:r>
        <w:separator/>
      </w:r>
    </w:p>
  </w:footnote>
  <w:footnote w:type="continuationSeparator" w:id="0">
    <w:p w:rsidR="001E0C70" w:rsidRDefault="001E0C70" w:rsidP="008A6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7318"/>
      <w:docPartObj>
        <w:docPartGallery w:val="Page Numbers (Top of Page)"/>
        <w:docPartUnique/>
      </w:docPartObj>
    </w:sdtPr>
    <w:sdtContent>
      <w:p w:rsidR="00CA2A36" w:rsidRDefault="00CA468B">
        <w:pPr>
          <w:pStyle w:val="aa"/>
          <w:jc w:val="center"/>
        </w:pPr>
        <w:fldSimple w:instr=" PAGE   \* MERGEFORMAT ">
          <w:r w:rsidR="002A45A4">
            <w:rPr>
              <w:noProof/>
            </w:rPr>
            <w:t>3</w:t>
          </w:r>
        </w:fldSimple>
      </w:p>
    </w:sdtContent>
  </w:sdt>
  <w:p w:rsidR="00CA2A36" w:rsidRDefault="00CA2A3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36" w:rsidRDefault="00CA2A36" w:rsidP="00CF6843">
    <w:pPr>
      <w:pStyle w:val="aa"/>
    </w:pPr>
  </w:p>
  <w:p w:rsidR="00CA2A36" w:rsidRDefault="00CA2A3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924"/>
    <w:multiLevelType w:val="hybridMultilevel"/>
    <w:tmpl w:val="B1CE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B211A"/>
    <w:multiLevelType w:val="hybridMultilevel"/>
    <w:tmpl w:val="03C2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87CF1"/>
    <w:multiLevelType w:val="hybridMultilevel"/>
    <w:tmpl w:val="1B7A6888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E4C21"/>
    <w:multiLevelType w:val="hybridMultilevel"/>
    <w:tmpl w:val="BEEC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EFD26E5"/>
    <w:multiLevelType w:val="hybridMultilevel"/>
    <w:tmpl w:val="23A84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DD55E8"/>
    <w:multiLevelType w:val="hybridMultilevel"/>
    <w:tmpl w:val="E33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422D61"/>
    <w:multiLevelType w:val="multilevel"/>
    <w:tmpl w:val="EC6C9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C986EBE"/>
    <w:multiLevelType w:val="hybridMultilevel"/>
    <w:tmpl w:val="B1CE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51E20"/>
    <w:multiLevelType w:val="hybridMultilevel"/>
    <w:tmpl w:val="FE9C6D42"/>
    <w:lvl w:ilvl="0" w:tplc="04D0DA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7E0577"/>
    <w:multiLevelType w:val="hybridMultilevel"/>
    <w:tmpl w:val="A2F87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D6B1D"/>
    <w:multiLevelType w:val="hybridMultilevel"/>
    <w:tmpl w:val="FEE2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34ECA"/>
    <w:multiLevelType w:val="hybridMultilevel"/>
    <w:tmpl w:val="B582D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F0244"/>
    <w:multiLevelType w:val="hybridMultilevel"/>
    <w:tmpl w:val="23E4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157236"/>
    <w:multiLevelType w:val="hybridMultilevel"/>
    <w:tmpl w:val="AC8E3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7F62B6"/>
    <w:multiLevelType w:val="hybridMultilevel"/>
    <w:tmpl w:val="D5FEE9FE"/>
    <w:lvl w:ilvl="0" w:tplc="4560FBD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3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  <w:num w:numId="12">
    <w:abstractNumId w:val="4"/>
  </w:num>
  <w:num w:numId="13">
    <w:abstractNumId w:val="8"/>
  </w:num>
  <w:num w:numId="14">
    <w:abstractNumId w:val="7"/>
  </w:num>
  <w:num w:numId="15">
    <w:abstractNumId w:val="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5CE"/>
    <w:rsid w:val="0000308B"/>
    <w:rsid w:val="00014204"/>
    <w:rsid w:val="00020883"/>
    <w:rsid w:val="000343A5"/>
    <w:rsid w:val="00044323"/>
    <w:rsid w:val="0004735A"/>
    <w:rsid w:val="0006056E"/>
    <w:rsid w:val="0006323F"/>
    <w:rsid w:val="0006758A"/>
    <w:rsid w:val="00067D48"/>
    <w:rsid w:val="000761D7"/>
    <w:rsid w:val="00087450"/>
    <w:rsid w:val="000951A6"/>
    <w:rsid w:val="000964F3"/>
    <w:rsid w:val="000A1591"/>
    <w:rsid w:val="000A4BAE"/>
    <w:rsid w:val="000A7082"/>
    <w:rsid w:val="000B7D73"/>
    <w:rsid w:val="000C0487"/>
    <w:rsid w:val="000C0E55"/>
    <w:rsid w:val="000C5A2F"/>
    <w:rsid w:val="000C7624"/>
    <w:rsid w:val="000D3020"/>
    <w:rsid w:val="000D68B0"/>
    <w:rsid w:val="000D7F60"/>
    <w:rsid w:val="000E1141"/>
    <w:rsid w:val="000E40A8"/>
    <w:rsid w:val="000E64EC"/>
    <w:rsid w:val="000F2154"/>
    <w:rsid w:val="000F22A1"/>
    <w:rsid w:val="000F4861"/>
    <w:rsid w:val="00111657"/>
    <w:rsid w:val="0011293C"/>
    <w:rsid w:val="00114952"/>
    <w:rsid w:val="00116DC8"/>
    <w:rsid w:val="0012348B"/>
    <w:rsid w:val="001237EF"/>
    <w:rsid w:val="0012552F"/>
    <w:rsid w:val="00126CA9"/>
    <w:rsid w:val="0013257E"/>
    <w:rsid w:val="0013350B"/>
    <w:rsid w:val="00136322"/>
    <w:rsid w:val="00137CF9"/>
    <w:rsid w:val="00144F9B"/>
    <w:rsid w:val="00145084"/>
    <w:rsid w:val="00150116"/>
    <w:rsid w:val="00151094"/>
    <w:rsid w:val="00152EC3"/>
    <w:rsid w:val="0017104A"/>
    <w:rsid w:val="001850E4"/>
    <w:rsid w:val="00192603"/>
    <w:rsid w:val="00196080"/>
    <w:rsid w:val="001A41F0"/>
    <w:rsid w:val="001B7CEB"/>
    <w:rsid w:val="001C1B0B"/>
    <w:rsid w:val="001D31A9"/>
    <w:rsid w:val="001E0C70"/>
    <w:rsid w:val="001E49CE"/>
    <w:rsid w:val="001E5B1A"/>
    <w:rsid w:val="001F0785"/>
    <w:rsid w:val="001F087B"/>
    <w:rsid w:val="001F10D5"/>
    <w:rsid w:val="001F4A70"/>
    <w:rsid w:val="001F5429"/>
    <w:rsid w:val="002047A7"/>
    <w:rsid w:val="00215BE2"/>
    <w:rsid w:val="00215BFE"/>
    <w:rsid w:val="0022341E"/>
    <w:rsid w:val="00223BBF"/>
    <w:rsid w:val="00237BAC"/>
    <w:rsid w:val="00237C28"/>
    <w:rsid w:val="00242EC2"/>
    <w:rsid w:val="00246EFA"/>
    <w:rsid w:val="00274E80"/>
    <w:rsid w:val="00284DE1"/>
    <w:rsid w:val="00290931"/>
    <w:rsid w:val="00293979"/>
    <w:rsid w:val="002A194C"/>
    <w:rsid w:val="002A45A4"/>
    <w:rsid w:val="002A75CE"/>
    <w:rsid w:val="002C5FED"/>
    <w:rsid w:val="002D1473"/>
    <w:rsid w:val="002F17D2"/>
    <w:rsid w:val="002F1875"/>
    <w:rsid w:val="003036ED"/>
    <w:rsid w:val="00306743"/>
    <w:rsid w:val="00310DE3"/>
    <w:rsid w:val="003118FA"/>
    <w:rsid w:val="00313E41"/>
    <w:rsid w:val="00313FBC"/>
    <w:rsid w:val="0031684D"/>
    <w:rsid w:val="003209AD"/>
    <w:rsid w:val="00322538"/>
    <w:rsid w:val="00331F6A"/>
    <w:rsid w:val="00332277"/>
    <w:rsid w:val="003343D2"/>
    <w:rsid w:val="00340F1E"/>
    <w:rsid w:val="00345B82"/>
    <w:rsid w:val="003477B5"/>
    <w:rsid w:val="003609C8"/>
    <w:rsid w:val="003659FD"/>
    <w:rsid w:val="003663F9"/>
    <w:rsid w:val="003850E5"/>
    <w:rsid w:val="00397009"/>
    <w:rsid w:val="003A3352"/>
    <w:rsid w:val="003A381D"/>
    <w:rsid w:val="003A767A"/>
    <w:rsid w:val="003B5C1A"/>
    <w:rsid w:val="003C1CF7"/>
    <w:rsid w:val="003C5933"/>
    <w:rsid w:val="003D42D4"/>
    <w:rsid w:val="003D649D"/>
    <w:rsid w:val="003E0050"/>
    <w:rsid w:val="003F095A"/>
    <w:rsid w:val="003F2729"/>
    <w:rsid w:val="00400BE2"/>
    <w:rsid w:val="004036F6"/>
    <w:rsid w:val="00403C60"/>
    <w:rsid w:val="004066AE"/>
    <w:rsid w:val="00407555"/>
    <w:rsid w:val="00411795"/>
    <w:rsid w:val="00412BEB"/>
    <w:rsid w:val="00416A54"/>
    <w:rsid w:val="00421BCC"/>
    <w:rsid w:val="00426937"/>
    <w:rsid w:val="004323F4"/>
    <w:rsid w:val="00435F4B"/>
    <w:rsid w:val="00437197"/>
    <w:rsid w:val="00453A75"/>
    <w:rsid w:val="00466DE3"/>
    <w:rsid w:val="00475E75"/>
    <w:rsid w:val="0048514F"/>
    <w:rsid w:val="00486727"/>
    <w:rsid w:val="00492A76"/>
    <w:rsid w:val="004A7DDA"/>
    <w:rsid w:val="004B3D53"/>
    <w:rsid w:val="004B58A0"/>
    <w:rsid w:val="004C21BE"/>
    <w:rsid w:val="004C247F"/>
    <w:rsid w:val="004C4965"/>
    <w:rsid w:val="004D1BEA"/>
    <w:rsid w:val="004D3F3C"/>
    <w:rsid w:val="004D5263"/>
    <w:rsid w:val="004E03AA"/>
    <w:rsid w:val="004E639F"/>
    <w:rsid w:val="004E7CEB"/>
    <w:rsid w:val="004F06D5"/>
    <w:rsid w:val="004F6856"/>
    <w:rsid w:val="00500C0F"/>
    <w:rsid w:val="00514140"/>
    <w:rsid w:val="00515AEC"/>
    <w:rsid w:val="005214E4"/>
    <w:rsid w:val="00532E12"/>
    <w:rsid w:val="005377A4"/>
    <w:rsid w:val="00545741"/>
    <w:rsid w:val="0055091B"/>
    <w:rsid w:val="0055291C"/>
    <w:rsid w:val="005546DE"/>
    <w:rsid w:val="00557BD2"/>
    <w:rsid w:val="00565D93"/>
    <w:rsid w:val="005667EF"/>
    <w:rsid w:val="00570891"/>
    <w:rsid w:val="0057144A"/>
    <w:rsid w:val="00583671"/>
    <w:rsid w:val="0059793E"/>
    <w:rsid w:val="005A1F25"/>
    <w:rsid w:val="005B58D6"/>
    <w:rsid w:val="005C0C86"/>
    <w:rsid w:val="005C3AE7"/>
    <w:rsid w:val="005C44A4"/>
    <w:rsid w:val="005D0C48"/>
    <w:rsid w:val="005D2004"/>
    <w:rsid w:val="005E08FC"/>
    <w:rsid w:val="005E7FA4"/>
    <w:rsid w:val="005F689D"/>
    <w:rsid w:val="005F6A61"/>
    <w:rsid w:val="00604B3D"/>
    <w:rsid w:val="0060686E"/>
    <w:rsid w:val="00610FBB"/>
    <w:rsid w:val="006168AD"/>
    <w:rsid w:val="0061717A"/>
    <w:rsid w:val="00632FEC"/>
    <w:rsid w:val="00636617"/>
    <w:rsid w:val="00637499"/>
    <w:rsid w:val="00641246"/>
    <w:rsid w:val="006436C2"/>
    <w:rsid w:val="00650B32"/>
    <w:rsid w:val="00673F24"/>
    <w:rsid w:val="00676A41"/>
    <w:rsid w:val="00676E52"/>
    <w:rsid w:val="0069177F"/>
    <w:rsid w:val="006942BE"/>
    <w:rsid w:val="006A1AF2"/>
    <w:rsid w:val="006A4C26"/>
    <w:rsid w:val="006B22E2"/>
    <w:rsid w:val="006D391A"/>
    <w:rsid w:val="006E062D"/>
    <w:rsid w:val="006E0E02"/>
    <w:rsid w:val="006E3159"/>
    <w:rsid w:val="006E71B4"/>
    <w:rsid w:val="006E72A7"/>
    <w:rsid w:val="006F23BB"/>
    <w:rsid w:val="00710A83"/>
    <w:rsid w:val="00710CB1"/>
    <w:rsid w:val="00711565"/>
    <w:rsid w:val="0071620F"/>
    <w:rsid w:val="0071713D"/>
    <w:rsid w:val="0072622F"/>
    <w:rsid w:val="00736227"/>
    <w:rsid w:val="007412E6"/>
    <w:rsid w:val="007443EB"/>
    <w:rsid w:val="00775623"/>
    <w:rsid w:val="007764C0"/>
    <w:rsid w:val="00777AA2"/>
    <w:rsid w:val="0078021E"/>
    <w:rsid w:val="007817C4"/>
    <w:rsid w:val="007822DE"/>
    <w:rsid w:val="0078593F"/>
    <w:rsid w:val="00785A8C"/>
    <w:rsid w:val="007A0B82"/>
    <w:rsid w:val="007A2891"/>
    <w:rsid w:val="007A2D4D"/>
    <w:rsid w:val="007C0E33"/>
    <w:rsid w:val="007C6715"/>
    <w:rsid w:val="007C6C1E"/>
    <w:rsid w:val="007C72A2"/>
    <w:rsid w:val="007D2A35"/>
    <w:rsid w:val="007D642A"/>
    <w:rsid w:val="007D68C4"/>
    <w:rsid w:val="007F0E8B"/>
    <w:rsid w:val="007F49DE"/>
    <w:rsid w:val="00802A91"/>
    <w:rsid w:val="00811CEA"/>
    <w:rsid w:val="008155D2"/>
    <w:rsid w:val="008235B1"/>
    <w:rsid w:val="00830B05"/>
    <w:rsid w:val="00831ACE"/>
    <w:rsid w:val="00835C42"/>
    <w:rsid w:val="008415ED"/>
    <w:rsid w:val="008437C4"/>
    <w:rsid w:val="008444C3"/>
    <w:rsid w:val="00850398"/>
    <w:rsid w:val="008551A8"/>
    <w:rsid w:val="0086679E"/>
    <w:rsid w:val="008705F3"/>
    <w:rsid w:val="008757EC"/>
    <w:rsid w:val="00883CC9"/>
    <w:rsid w:val="0088417D"/>
    <w:rsid w:val="008867D6"/>
    <w:rsid w:val="0089004B"/>
    <w:rsid w:val="008954FB"/>
    <w:rsid w:val="008A3720"/>
    <w:rsid w:val="008A3FDD"/>
    <w:rsid w:val="008A6348"/>
    <w:rsid w:val="008B4ECB"/>
    <w:rsid w:val="008B6D82"/>
    <w:rsid w:val="008D00EE"/>
    <w:rsid w:val="008E0A37"/>
    <w:rsid w:val="008E6605"/>
    <w:rsid w:val="008E6C36"/>
    <w:rsid w:val="008F0730"/>
    <w:rsid w:val="008F2C2C"/>
    <w:rsid w:val="00901524"/>
    <w:rsid w:val="009041F8"/>
    <w:rsid w:val="0090456A"/>
    <w:rsid w:val="009123B7"/>
    <w:rsid w:val="00912E3C"/>
    <w:rsid w:val="00915908"/>
    <w:rsid w:val="00917508"/>
    <w:rsid w:val="00917A6C"/>
    <w:rsid w:val="00921108"/>
    <w:rsid w:val="00923702"/>
    <w:rsid w:val="00927E47"/>
    <w:rsid w:val="00931933"/>
    <w:rsid w:val="0094353C"/>
    <w:rsid w:val="00947A69"/>
    <w:rsid w:val="009604F0"/>
    <w:rsid w:val="00972479"/>
    <w:rsid w:val="00982BEE"/>
    <w:rsid w:val="00983DFE"/>
    <w:rsid w:val="0098500B"/>
    <w:rsid w:val="00985D9A"/>
    <w:rsid w:val="009904A3"/>
    <w:rsid w:val="0099410F"/>
    <w:rsid w:val="009967E9"/>
    <w:rsid w:val="009A012F"/>
    <w:rsid w:val="009A0629"/>
    <w:rsid w:val="009B0AB8"/>
    <w:rsid w:val="009B18CE"/>
    <w:rsid w:val="009B375A"/>
    <w:rsid w:val="009C3136"/>
    <w:rsid w:val="009E612C"/>
    <w:rsid w:val="009F1891"/>
    <w:rsid w:val="009F4F83"/>
    <w:rsid w:val="00A06577"/>
    <w:rsid w:val="00A1189D"/>
    <w:rsid w:val="00A24ED9"/>
    <w:rsid w:val="00A328A9"/>
    <w:rsid w:val="00A335A5"/>
    <w:rsid w:val="00A430F9"/>
    <w:rsid w:val="00A45006"/>
    <w:rsid w:val="00A54781"/>
    <w:rsid w:val="00A576B2"/>
    <w:rsid w:val="00A64365"/>
    <w:rsid w:val="00A80227"/>
    <w:rsid w:val="00A856D3"/>
    <w:rsid w:val="00A90DE4"/>
    <w:rsid w:val="00A9117F"/>
    <w:rsid w:val="00A923B2"/>
    <w:rsid w:val="00AA117E"/>
    <w:rsid w:val="00AA2B59"/>
    <w:rsid w:val="00AB0229"/>
    <w:rsid w:val="00AC0D39"/>
    <w:rsid w:val="00AC35C0"/>
    <w:rsid w:val="00AD1481"/>
    <w:rsid w:val="00AD55B2"/>
    <w:rsid w:val="00AD702F"/>
    <w:rsid w:val="00AD7571"/>
    <w:rsid w:val="00AE2762"/>
    <w:rsid w:val="00AE791F"/>
    <w:rsid w:val="00B00DE4"/>
    <w:rsid w:val="00B05FA5"/>
    <w:rsid w:val="00B1079E"/>
    <w:rsid w:val="00B21E18"/>
    <w:rsid w:val="00B25EAD"/>
    <w:rsid w:val="00B27E50"/>
    <w:rsid w:val="00B33429"/>
    <w:rsid w:val="00B44DDC"/>
    <w:rsid w:val="00B46F1F"/>
    <w:rsid w:val="00B53144"/>
    <w:rsid w:val="00B61F47"/>
    <w:rsid w:val="00B61FA1"/>
    <w:rsid w:val="00B65033"/>
    <w:rsid w:val="00B66585"/>
    <w:rsid w:val="00B7393B"/>
    <w:rsid w:val="00B85A92"/>
    <w:rsid w:val="00B91204"/>
    <w:rsid w:val="00B9155D"/>
    <w:rsid w:val="00B93531"/>
    <w:rsid w:val="00BA37F7"/>
    <w:rsid w:val="00BB3C79"/>
    <w:rsid w:val="00BC5504"/>
    <w:rsid w:val="00BC7514"/>
    <w:rsid w:val="00BE23EA"/>
    <w:rsid w:val="00BE4C3B"/>
    <w:rsid w:val="00BF3928"/>
    <w:rsid w:val="00C07115"/>
    <w:rsid w:val="00C124E0"/>
    <w:rsid w:val="00C12901"/>
    <w:rsid w:val="00C12BB7"/>
    <w:rsid w:val="00C15FF5"/>
    <w:rsid w:val="00C25491"/>
    <w:rsid w:val="00C32395"/>
    <w:rsid w:val="00C34895"/>
    <w:rsid w:val="00C40068"/>
    <w:rsid w:val="00C423A2"/>
    <w:rsid w:val="00C432FE"/>
    <w:rsid w:val="00C645EA"/>
    <w:rsid w:val="00C64C6A"/>
    <w:rsid w:val="00C676CB"/>
    <w:rsid w:val="00C8371A"/>
    <w:rsid w:val="00C865D5"/>
    <w:rsid w:val="00C87E66"/>
    <w:rsid w:val="00C964F8"/>
    <w:rsid w:val="00CA1DA4"/>
    <w:rsid w:val="00CA2A36"/>
    <w:rsid w:val="00CA468B"/>
    <w:rsid w:val="00CA68B4"/>
    <w:rsid w:val="00CD24DF"/>
    <w:rsid w:val="00CD4AC1"/>
    <w:rsid w:val="00CD5A76"/>
    <w:rsid w:val="00CD784E"/>
    <w:rsid w:val="00CE6BB0"/>
    <w:rsid w:val="00CE7B35"/>
    <w:rsid w:val="00CF1697"/>
    <w:rsid w:val="00CF40FB"/>
    <w:rsid w:val="00CF6843"/>
    <w:rsid w:val="00D034BE"/>
    <w:rsid w:val="00D30DFC"/>
    <w:rsid w:val="00D322BB"/>
    <w:rsid w:val="00D408EE"/>
    <w:rsid w:val="00D42464"/>
    <w:rsid w:val="00D46A20"/>
    <w:rsid w:val="00D53181"/>
    <w:rsid w:val="00D55529"/>
    <w:rsid w:val="00D555F9"/>
    <w:rsid w:val="00D57096"/>
    <w:rsid w:val="00D718E4"/>
    <w:rsid w:val="00D73F6D"/>
    <w:rsid w:val="00D8123A"/>
    <w:rsid w:val="00D8442C"/>
    <w:rsid w:val="00D863F1"/>
    <w:rsid w:val="00D87413"/>
    <w:rsid w:val="00D909A1"/>
    <w:rsid w:val="00D91ACC"/>
    <w:rsid w:val="00DA5485"/>
    <w:rsid w:val="00DB038C"/>
    <w:rsid w:val="00DB7353"/>
    <w:rsid w:val="00DC3475"/>
    <w:rsid w:val="00DD60B2"/>
    <w:rsid w:val="00DD7A3D"/>
    <w:rsid w:val="00E018D7"/>
    <w:rsid w:val="00E031C9"/>
    <w:rsid w:val="00E0748C"/>
    <w:rsid w:val="00E12084"/>
    <w:rsid w:val="00E14F2E"/>
    <w:rsid w:val="00E17937"/>
    <w:rsid w:val="00E36F4B"/>
    <w:rsid w:val="00E43CF2"/>
    <w:rsid w:val="00E45ECA"/>
    <w:rsid w:val="00E556A3"/>
    <w:rsid w:val="00E60F06"/>
    <w:rsid w:val="00E65664"/>
    <w:rsid w:val="00E7219A"/>
    <w:rsid w:val="00E732E1"/>
    <w:rsid w:val="00E92773"/>
    <w:rsid w:val="00EA0EF0"/>
    <w:rsid w:val="00EA5D78"/>
    <w:rsid w:val="00EB15F1"/>
    <w:rsid w:val="00EB231E"/>
    <w:rsid w:val="00EB50BC"/>
    <w:rsid w:val="00EB688B"/>
    <w:rsid w:val="00EB6B0A"/>
    <w:rsid w:val="00EE12A0"/>
    <w:rsid w:val="00EF5382"/>
    <w:rsid w:val="00EF78DB"/>
    <w:rsid w:val="00F01891"/>
    <w:rsid w:val="00F04E5D"/>
    <w:rsid w:val="00F11CFD"/>
    <w:rsid w:val="00F20D0F"/>
    <w:rsid w:val="00F219DD"/>
    <w:rsid w:val="00F228C5"/>
    <w:rsid w:val="00F2653C"/>
    <w:rsid w:val="00F32587"/>
    <w:rsid w:val="00F41C27"/>
    <w:rsid w:val="00F46C90"/>
    <w:rsid w:val="00F50F3B"/>
    <w:rsid w:val="00F56113"/>
    <w:rsid w:val="00F60F3E"/>
    <w:rsid w:val="00F63561"/>
    <w:rsid w:val="00F66DD7"/>
    <w:rsid w:val="00F73876"/>
    <w:rsid w:val="00F7419E"/>
    <w:rsid w:val="00F96E5E"/>
    <w:rsid w:val="00FA08E7"/>
    <w:rsid w:val="00FA47AC"/>
    <w:rsid w:val="00FB0350"/>
    <w:rsid w:val="00FB2817"/>
    <w:rsid w:val="00FB7FEC"/>
    <w:rsid w:val="00FC18B9"/>
    <w:rsid w:val="00FE3856"/>
    <w:rsid w:val="00FE4AD2"/>
    <w:rsid w:val="00FF495A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5CE"/>
    <w:pPr>
      <w:spacing w:line="360" w:lineRule="auto"/>
      <w:jc w:val="both"/>
    </w:pPr>
    <w:rPr>
      <w:sz w:val="26"/>
      <w:szCs w:val="20"/>
    </w:rPr>
  </w:style>
  <w:style w:type="paragraph" w:customStyle="1" w:styleId="a5">
    <w:name w:val="Обычный.Название подразделения"/>
    <w:rsid w:val="00486727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6">
    <w:name w:val="Balloon Text"/>
    <w:basedOn w:val="a"/>
    <w:semiHidden/>
    <w:rsid w:val="0048514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10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F20D0F"/>
    <w:rPr>
      <w:sz w:val="26"/>
    </w:rPr>
  </w:style>
  <w:style w:type="paragraph" w:customStyle="1" w:styleId="ConsPlusCell">
    <w:name w:val="ConsPlusCell"/>
    <w:uiPriority w:val="99"/>
    <w:rsid w:val="000F22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0F22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D3F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link w:val="a9"/>
    <w:qFormat/>
    <w:rsid w:val="00A643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A64365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565D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B334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B22E2"/>
    <w:rPr>
      <w:rFonts w:ascii="Arial" w:hAnsi="Arial" w:cs="Arial"/>
      <w:lang w:val="ru-RU" w:eastAsia="ru-RU" w:bidi="ar-SA"/>
    </w:rPr>
  </w:style>
  <w:style w:type="character" w:customStyle="1" w:styleId="fontstyle01">
    <w:name w:val="fontstyle01"/>
    <w:basedOn w:val="a0"/>
    <w:rsid w:val="009967E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8A63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6348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A63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63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C757D-78FB-4BDC-9E52-25BF21EB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4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культуры администрации Россошанского муниципального района просит Вас на безвозмездной основе обеспечить установку символического Вечного огня  у Центральной Братской могилы для проведения митинга 9 мая 2006г</vt:lpstr>
    </vt:vector>
  </TitlesOfParts>
  <Company>KPlus</Company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культуры администрации Россошанского муниципального района просит Вас на безвозмездной основе обеспечить установку символического Вечного огня  у Центральной Братской могилы для проведения митинга 9 мая 2006г</dc:title>
  <dc:creator>KPlus</dc:creator>
  <cp:lastModifiedBy>Rita</cp:lastModifiedBy>
  <cp:revision>60</cp:revision>
  <cp:lastPrinted>2025-03-12T06:59:00Z</cp:lastPrinted>
  <dcterms:created xsi:type="dcterms:W3CDTF">2024-03-23T10:08:00Z</dcterms:created>
  <dcterms:modified xsi:type="dcterms:W3CDTF">2025-03-12T06:59:00Z</dcterms:modified>
</cp:coreProperties>
</file>