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18" w:rsidRDefault="00520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9CD6" wp14:editId="7DF47782">
                <wp:simplePos x="0" y="0"/>
                <wp:positionH relativeFrom="column">
                  <wp:posOffset>1095375</wp:posOffset>
                </wp:positionH>
                <wp:positionV relativeFrom="paragraph">
                  <wp:posOffset>1057274</wp:posOffset>
                </wp:positionV>
                <wp:extent cx="5403273" cy="8524875"/>
                <wp:effectExtent l="0" t="0" r="698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B17" w:rsidRDefault="00593F36" w:rsidP="00593F3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В продолжение темы изменения госпошлин с 1 января 2025 </w:t>
                            </w:r>
                            <w:proofErr w:type="gramStart"/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года:</w:t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Кадастровый</w:t>
                            </w:r>
                            <w:proofErr w:type="gramEnd"/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учет для физических лиц:</w:t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drawing>
                                <wp:inline distT="0" distB="0" distL="0" distR="0" wp14:anchorId="7B051D6E" wp14:editId="0E470624">
                                  <wp:extent cx="152400" cy="152400"/>
                                  <wp:effectExtent l="0" t="0" r="0" b="0"/>
                                  <wp:docPr id="18" name="Рисунок 18" descr="▪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▪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при создании (образовании) объекта: 2000 руб.</w:t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drawing>
                                <wp:inline distT="0" distB="0" distL="0" distR="0" wp14:anchorId="55C34C3F" wp14:editId="4050FD6E">
                                  <wp:extent cx="152400" cy="152400"/>
                                  <wp:effectExtent l="0" t="0" r="0" b="0"/>
                                  <wp:docPr id="17" name="Рисунок 17" descr="▪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▪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при изменении сведений: 1000 руб.</w:t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Кадастровый учет для юридических лиц:</w:t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drawing>
                                <wp:inline distT="0" distB="0" distL="0" distR="0" wp14:anchorId="16A3FAAD" wp14:editId="2BD46B5B">
                                  <wp:extent cx="152400" cy="152400"/>
                                  <wp:effectExtent l="0" t="0" r="0" b="0"/>
                                  <wp:docPr id="15" name="Рисунок 15" descr="▪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▪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при создании (образовании) объекта: 22000 руб.</w:t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drawing>
                                <wp:inline distT="0" distB="0" distL="0" distR="0" wp14:anchorId="0F2757DB" wp14:editId="73621F35">
                                  <wp:extent cx="152400" cy="152400"/>
                                  <wp:effectExtent l="0" t="0" r="0" b="0"/>
                                  <wp:docPr id="14" name="Рисунок 14" descr="▪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▪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при изменении сведений: 2000 руб.</w:t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Государственная регистрация договора участия в долевом строительстве:</w:t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drawing>
                                <wp:inline distT="0" distB="0" distL="0" distR="0" wp14:anchorId="6F45516A" wp14:editId="51513DE0">
                                  <wp:extent cx="152400" cy="152400"/>
                                  <wp:effectExtent l="0" t="0" r="0" b="0"/>
                                  <wp:docPr id="12" name="Рисунок 12" descr="▪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▪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для физических лиц: 700 руб.</w:t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drawing>
                                <wp:inline distT="0" distB="0" distL="0" distR="0" wp14:anchorId="34BFA9A5" wp14:editId="37DBEEAA">
                                  <wp:extent cx="152400" cy="152400"/>
                                  <wp:effectExtent l="0" t="0" r="0" b="0"/>
                                  <wp:docPr id="11" name="Рисунок 11" descr="▪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▪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3F3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для юридических лиц: 12000 руб.</w:t>
                            </w:r>
                          </w:p>
                          <w:p w:rsidR="00593F36" w:rsidRPr="00593F36" w:rsidRDefault="00593F36" w:rsidP="00593F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A314F3D" wp14:editId="7E095CF5">
                                  <wp:extent cx="4238625" cy="4258251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48110" cy="426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9C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6.25pt;margin-top:83.25pt;width:425.4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" stroked="f">
                <v:textbox>
                  <w:txbxContent>
                    <w:p w:rsidR="00511B17" w:rsidRDefault="00593F36" w:rsidP="00593F3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t xml:space="preserve">В продолжение темы изменения госпошлин с 1 января 2025 </w:t>
                      </w:r>
                      <w:proofErr w:type="gramStart"/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t>года:</w:t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Кадастровый</w:t>
                      </w:r>
                      <w:proofErr w:type="gramEnd"/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t xml:space="preserve"> учет для физических лиц:</w:t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drawing>
                          <wp:inline distT="0" distB="0" distL="0" distR="0" wp14:anchorId="7B051D6E" wp14:editId="0E470624">
                            <wp:extent cx="152400" cy="152400"/>
                            <wp:effectExtent l="0" t="0" r="0" b="0"/>
                            <wp:docPr id="18" name="Рисунок 18" descr="▪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▪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t>при создании (образовании) объекта: 2000 руб.</w:t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drawing>
                          <wp:inline distT="0" distB="0" distL="0" distR="0" wp14:anchorId="55C34C3F" wp14:editId="4050FD6E">
                            <wp:extent cx="152400" cy="152400"/>
                            <wp:effectExtent l="0" t="0" r="0" b="0"/>
                            <wp:docPr id="17" name="Рисунок 17" descr="▪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▪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t>при изменении сведений: 1000 руб.</w:t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Кадастровый учет для юридических лиц:</w:t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drawing>
                          <wp:inline distT="0" distB="0" distL="0" distR="0" wp14:anchorId="16A3FAAD" wp14:editId="2BD46B5B">
                            <wp:extent cx="152400" cy="152400"/>
                            <wp:effectExtent l="0" t="0" r="0" b="0"/>
                            <wp:docPr id="15" name="Рисунок 15" descr="▪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▪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t>при создании (образовании) объекта: 22000 руб.</w:t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drawing>
                          <wp:inline distT="0" distB="0" distL="0" distR="0" wp14:anchorId="0F2757DB" wp14:editId="73621F35">
                            <wp:extent cx="152400" cy="152400"/>
                            <wp:effectExtent l="0" t="0" r="0" b="0"/>
                            <wp:docPr id="14" name="Рисунок 14" descr="▪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▪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t>при изменении сведений: 2000 руб.</w:t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Государственная регистрация договора участия в долевом строительстве:</w:t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bookmarkStart w:id="1" w:name="_GoBack"/>
                      <w:bookmarkEnd w:id="1"/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drawing>
                          <wp:inline distT="0" distB="0" distL="0" distR="0" wp14:anchorId="6F45516A" wp14:editId="51513DE0">
                            <wp:extent cx="152400" cy="152400"/>
                            <wp:effectExtent l="0" t="0" r="0" b="0"/>
                            <wp:docPr id="12" name="Рисунок 12" descr="▪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▪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t>для физических лиц: 700 руб.</w:t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drawing>
                          <wp:inline distT="0" distB="0" distL="0" distR="0" wp14:anchorId="34BFA9A5" wp14:editId="37DBEEAA">
                            <wp:extent cx="152400" cy="152400"/>
                            <wp:effectExtent l="0" t="0" r="0" b="0"/>
                            <wp:docPr id="11" name="Рисунок 11" descr="▪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▪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3F36">
                        <w:rPr>
                          <w:rFonts w:ascii="Times New Roman" w:hAnsi="Times New Roman" w:cs="Times New Roman"/>
                          <w:sz w:val="28"/>
                        </w:rPr>
                        <w:t>для юридических лиц: 12000 руб.</w:t>
                      </w:r>
                    </w:p>
                    <w:p w:rsidR="00593F36" w:rsidRPr="00593F36" w:rsidRDefault="00593F36" w:rsidP="00593F3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A314F3D" wp14:editId="7E095CF5">
                            <wp:extent cx="4238625" cy="4258251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48110" cy="426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99B827" wp14:editId="723A88CE">
            <wp:extent cx="7559465" cy="10652166"/>
            <wp:effectExtent l="0" t="0" r="3810" b="0"/>
            <wp:docPr id="2" name="Рисунок 2" descr="C:\Users\emanuky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uky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718" w:rsidSect="004D2A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E2"/>
    <w:rsid w:val="00065F03"/>
    <w:rsid w:val="00080D5F"/>
    <w:rsid w:val="0008528A"/>
    <w:rsid w:val="001413DD"/>
    <w:rsid w:val="001648EB"/>
    <w:rsid w:val="002427FF"/>
    <w:rsid w:val="002A2B20"/>
    <w:rsid w:val="002A5E6E"/>
    <w:rsid w:val="003C01FC"/>
    <w:rsid w:val="003F61A8"/>
    <w:rsid w:val="004743DF"/>
    <w:rsid w:val="0049524C"/>
    <w:rsid w:val="004B4718"/>
    <w:rsid w:val="004D2AE2"/>
    <w:rsid w:val="00507168"/>
    <w:rsid w:val="00511B17"/>
    <w:rsid w:val="00520AE5"/>
    <w:rsid w:val="00593F36"/>
    <w:rsid w:val="005B0FF3"/>
    <w:rsid w:val="005E0967"/>
    <w:rsid w:val="0064115C"/>
    <w:rsid w:val="006B1544"/>
    <w:rsid w:val="006D2039"/>
    <w:rsid w:val="006E535C"/>
    <w:rsid w:val="006F6E3F"/>
    <w:rsid w:val="00700808"/>
    <w:rsid w:val="00726F06"/>
    <w:rsid w:val="007D420C"/>
    <w:rsid w:val="007D7EAF"/>
    <w:rsid w:val="007F778E"/>
    <w:rsid w:val="00833A51"/>
    <w:rsid w:val="008427E9"/>
    <w:rsid w:val="008B3731"/>
    <w:rsid w:val="009554C9"/>
    <w:rsid w:val="009768FB"/>
    <w:rsid w:val="00981D4E"/>
    <w:rsid w:val="009A0B76"/>
    <w:rsid w:val="00A04FBE"/>
    <w:rsid w:val="00A12FA2"/>
    <w:rsid w:val="00A31923"/>
    <w:rsid w:val="00A65781"/>
    <w:rsid w:val="00AD4596"/>
    <w:rsid w:val="00AD730B"/>
    <w:rsid w:val="00AE7784"/>
    <w:rsid w:val="00B378CA"/>
    <w:rsid w:val="00C1085B"/>
    <w:rsid w:val="00CB73D4"/>
    <w:rsid w:val="00CE6142"/>
    <w:rsid w:val="00D91987"/>
    <w:rsid w:val="00DA3B84"/>
    <w:rsid w:val="00E20737"/>
    <w:rsid w:val="00E25533"/>
    <w:rsid w:val="00E27691"/>
    <w:rsid w:val="00F125A1"/>
    <w:rsid w:val="00F25591"/>
    <w:rsid w:val="00FB4A49"/>
    <w:rsid w:val="00FE77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40F9A-1AE5-4EEE-A62B-ED60F6CC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E5"/>
  </w:style>
  <w:style w:type="paragraph" w:styleId="1">
    <w:name w:val="heading 1"/>
    <w:basedOn w:val="a"/>
    <w:link w:val="10"/>
    <w:uiPriority w:val="9"/>
    <w:qFormat/>
    <w:rsid w:val="00A3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2039"/>
    <w:rPr>
      <w:color w:val="0000FF"/>
      <w:u w:val="single"/>
    </w:rPr>
  </w:style>
  <w:style w:type="character" w:styleId="a6">
    <w:name w:val="Emphasis"/>
    <w:basedOn w:val="a0"/>
    <w:uiPriority w:val="20"/>
    <w:qFormat/>
    <w:rsid w:val="00A319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2C2F-1658-4829-9B22-93781007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Манукян Эрмине Самвеловна</dc:creator>
  <cp:lastModifiedBy>admin</cp:lastModifiedBy>
  <cp:revision>44</cp:revision>
  <cp:lastPrinted>2023-05-15T08:12:00Z</cp:lastPrinted>
  <dcterms:created xsi:type="dcterms:W3CDTF">2018-09-06T07:39:00Z</dcterms:created>
  <dcterms:modified xsi:type="dcterms:W3CDTF">2024-09-30T08:31:00Z</dcterms:modified>
</cp:coreProperties>
</file>