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40" w:rsidRDefault="0007506F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80A" w:rsidRDefault="008C280A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8933F7" w:rsidRDefault="00554E40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1797">
        <w:rPr>
          <w:rFonts w:ascii="Times New Roman" w:hAnsi="Times New Roman"/>
          <w:b/>
          <w:bCs/>
          <w:spacing w:val="28"/>
          <w:sz w:val="26"/>
          <w:szCs w:val="26"/>
        </w:rPr>
        <w:t xml:space="preserve">АДМИНИСТРАЦИЯ </w:t>
      </w:r>
    </w:p>
    <w:p w:rsidR="00554E40" w:rsidRPr="00C71797" w:rsidRDefault="00554E40" w:rsidP="008933F7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1797">
        <w:rPr>
          <w:rFonts w:ascii="Times New Roman" w:hAnsi="Times New Roman"/>
          <w:b/>
          <w:bCs/>
          <w:spacing w:val="28"/>
          <w:sz w:val="26"/>
          <w:szCs w:val="26"/>
        </w:rPr>
        <w:t>РОССОШАНСКОГО МУНИЦИПАЛЬНОГО РАЙОНА</w:t>
      </w:r>
      <w:r w:rsidR="00C71797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1797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554E40" w:rsidRPr="00C71797" w:rsidRDefault="00554E40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A4421A" w:rsidRPr="00212407" w:rsidRDefault="00A4421A" w:rsidP="00A4421A">
      <w:pPr>
        <w:jc w:val="center"/>
        <w:rPr>
          <w:b/>
          <w:sz w:val="32"/>
          <w:szCs w:val="32"/>
        </w:rPr>
      </w:pPr>
      <w:r w:rsidRPr="00212407">
        <w:rPr>
          <w:b/>
          <w:sz w:val="32"/>
          <w:szCs w:val="32"/>
        </w:rPr>
        <w:t>П О С Т А Н О В Л Е Н И Е</w:t>
      </w:r>
    </w:p>
    <w:p w:rsidR="00554E40" w:rsidRDefault="00554E40" w:rsidP="001C408C">
      <w:pPr>
        <w:jc w:val="center"/>
        <w:rPr>
          <w:sz w:val="28"/>
          <w:szCs w:val="28"/>
        </w:rPr>
      </w:pPr>
    </w:p>
    <w:p w:rsidR="00554E40" w:rsidRDefault="00F86AAD" w:rsidP="00F86AAD">
      <w:pPr>
        <w:ind w:right="6501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8C280A" w:rsidRPr="00212407" w:rsidRDefault="00732795" w:rsidP="00732795">
      <w:pPr>
        <w:tabs>
          <w:tab w:val="right" w:pos="2854"/>
        </w:tabs>
        <w:ind w:right="6501"/>
        <w:rPr>
          <w:sz w:val="22"/>
          <w:szCs w:val="22"/>
        </w:rPr>
      </w:pPr>
      <w:r>
        <w:rPr>
          <w:sz w:val="22"/>
          <w:szCs w:val="22"/>
        </w:rPr>
        <w:t>18.03.2025</w:t>
      </w:r>
      <w:r>
        <w:rPr>
          <w:sz w:val="22"/>
          <w:szCs w:val="22"/>
        </w:rPr>
        <w:tab/>
        <w:t>402</w:t>
      </w:r>
    </w:p>
    <w:p w:rsidR="00554E40" w:rsidRPr="00212407" w:rsidRDefault="0033509F">
      <w:pPr>
        <w:spacing w:before="120"/>
        <w:ind w:right="6503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2400300" cy="0"/>
                <wp:effectExtent l="5080" t="10160" r="13970" b="8890"/>
                <wp:wrapNone/>
                <wp:docPr id="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0"/>
                          <a:chOff x="1418" y="3758"/>
                          <a:chExt cx="3780" cy="0"/>
                        </a:xfrm>
                      </wpg:grpSpPr>
                      <wps:wsp>
                        <wps:cNvPr id="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418" y="375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758" y="375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69504" id="Group 109" o:spid="_x0000_s1026" style="position:absolute;margin-left:0;margin-top:2pt;width:189pt;height:0;z-index:251657728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">
                <v:line id="Line 107" o:spid="_x0000_s1027" style="position:absolute;visibility:visible;mso-wrap-style:squar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108" o:spid="_x0000_s1028" style="position:absolute;visibility:visible;mso-wrap-style:squar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="00554E40" w:rsidRPr="00212407">
        <w:rPr>
          <w:sz w:val="22"/>
          <w:szCs w:val="22"/>
        </w:rPr>
        <w:t>г. Россошь</w:t>
      </w:r>
      <w:bookmarkStart w:id="0" w:name="_GoBack"/>
      <w:bookmarkEnd w:id="0"/>
    </w:p>
    <w:p w:rsidR="00284DDF" w:rsidRPr="004424B5" w:rsidRDefault="00284DDF" w:rsidP="009D6915">
      <w:pPr>
        <w:tabs>
          <w:tab w:val="right" w:pos="9900"/>
        </w:tabs>
        <w:jc w:val="both"/>
      </w:pPr>
    </w:p>
    <w:p w:rsidR="00EF5E06" w:rsidRDefault="00212407" w:rsidP="00212407">
      <w:pPr>
        <w:tabs>
          <w:tab w:val="right" w:pos="990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</w:t>
      </w:r>
      <w:r w:rsidR="00EF5E06">
        <w:rPr>
          <w:b/>
          <w:sz w:val="26"/>
          <w:szCs w:val="26"/>
        </w:rPr>
        <w:t>о</w:t>
      </w:r>
      <w:r w:rsidR="00DE0BF7">
        <w:rPr>
          <w:b/>
          <w:sz w:val="26"/>
          <w:szCs w:val="26"/>
        </w:rPr>
        <w:t>становл</w:t>
      </w:r>
      <w:r w:rsidR="00EF5E06">
        <w:rPr>
          <w:b/>
          <w:sz w:val="26"/>
          <w:szCs w:val="26"/>
        </w:rPr>
        <w:t xml:space="preserve">ение </w:t>
      </w:r>
    </w:p>
    <w:p w:rsidR="00610A40" w:rsidRDefault="00610A40" w:rsidP="00212407">
      <w:pPr>
        <w:tabs>
          <w:tab w:val="right" w:pos="990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Россошанского </w:t>
      </w:r>
    </w:p>
    <w:p w:rsidR="00610A40" w:rsidRDefault="00610A40" w:rsidP="00212407">
      <w:pPr>
        <w:tabs>
          <w:tab w:val="right" w:pos="990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:rsidR="00EF5E06" w:rsidRDefault="00212407" w:rsidP="00212407">
      <w:pPr>
        <w:tabs>
          <w:tab w:val="right" w:pos="990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02.06.2017 </w:t>
      </w:r>
      <w:r w:rsidR="00EF5E06">
        <w:rPr>
          <w:b/>
          <w:sz w:val="26"/>
          <w:szCs w:val="26"/>
        </w:rPr>
        <w:t>№572 «</w:t>
      </w:r>
      <w:r w:rsidR="00B477C3" w:rsidRPr="006A5509">
        <w:rPr>
          <w:b/>
          <w:sz w:val="26"/>
          <w:szCs w:val="26"/>
        </w:rPr>
        <w:t xml:space="preserve">Об утверждении </w:t>
      </w:r>
    </w:p>
    <w:p w:rsidR="00247E2C" w:rsidRDefault="00B477C3" w:rsidP="00212407">
      <w:pPr>
        <w:tabs>
          <w:tab w:val="right" w:pos="9900"/>
        </w:tabs>
        <w:jc w:val="both"/>
        <w:rPr>
          <w:b/>
          <w:sz w:val="26"/>
          <w:szCs w:val="26"/>
        </w:rPr>
      </w:pPr>
      <w:r w:rsidRPr="006A5509">
        <w:rPr>
          <w:b/>
          <w:sz w:val="26"/>
          <w:szCs w:val="26"/>
        </w:rPr>
        <w:t>П</w:t>
      </w:r>
      <w:r w:rsidR="00247E2C">
        <w:rPr>
          <w:b/>
          <w:sz w:val="26"/>
          <w:szCs w:val="26"/>
        </w:rPr>
        <w:t>римерно</w:t>
      </w:r>
      <w:r w:rsidR="00280F6D">
        <w:rPr>
          <w:b/>
          <w:sz w:val="26"/>
          <w:szCs w:val="26"/>
        </w:rPr>
        <w:t>го</w:t>
      </w:r>
      <w:r w:rsidR="00247E2C">
        <w:rPr>
          <w:b/>
          <w:sz w:val="26"/>
          <w:szCs w:val="26"/>
        </w:rPr>
        <w:t xml:space="preserve"> п</w:t>
      </w:r>
      <w:r w:rsidRPr="006A5509">
        <w:rPr>
          <w:b/>
          <w:sz w:val="26"/>
          <w:szCs w:val="26"/>
        </w:rPr>
        <w:t>оложени</w:t>
      </w:r>
      <w:r w:rsidR="00280F6D">
        <w:rPr>
          <w:b/>
          <w:sz w:val="26"/>
          <w:szCs w:val="26"/>
        </w:rPr>
        <w:t>я</w:t>
      </w:r>
      <w:r w:rsidRPr="006A5509">
        <w:rPr>
          <w:b/>
          <w:sz w:val="26"/>
          <w:szCs w:val="26"/>
        </w:rPr>
        <w:t xml:space="preserve"> об оплате труда </w:t>
      </w:r>
    </w:p>
    <w:p w:rsidR="000F04B2" w:rsidRDefault="00B477C3" w:rsidP="00212407">
      <w:pPr>
        <w:tabs>
          <w:tab w:val="right" w:pos="9900"/>
        </w:tabs>
        <w:jc w:val="both"/>
        <w:rPr>
          <w:b/>
          <w:sz w:val="26"/>
          <w:szCs w:val="26"/>
        </w:rPr>
      </w:pPr>
      <w:r w:rsidRPr="006A5509">
        <w:rPr>
          <w:b/>
          <w:sz w:val="26"/>
          <w:szCs w:val="26"/>
        </w:rPr>
        <w:t xml:space="preserve">работников муниципальных </w:t>
      </w:r>
    </w:p>
    <w:p w:rsidR="00B477C3" w:rsidRPr="006A5509" w:rsidRDefault="00B477C3" w:rsidP="00212407">
      <w:pPr>
        <w:tabs>
          <w:tab w:val="right" w:pos="9900"/>
        </w:tabs>
        <w:jc w:val="both"/>
        <w:rPr>
          <w:b/>
          <w:sz w:val="26"/>
          <w:szCs w:val="26"/>
        </w:rPr>
      </w:pPr>
      <w:r w:rsidRPr="006A5509">
        <w:rPr>
          <w:b/>
          <w:sz w:val="26"/>
          <w:szCs w:val="26"/>
        </w:rPr>
        <w:t xml:space="preserve">казенных учреждений культуры </w:t>
      </w:r>
    </w:p>
    <w:p w:rsidR="00B477C3" w:rsidRPr="006A5509" w:rsidRDefault="00B477C3" w:rsidP="00212407">
      <w:pPr>
        <w:tabs>
          <w:tab w:val="right" w:pos="9900"/>
        </w:tabs>
        <w:jc w:val="both"/>
        <w:rPr>
          <w:b/>
          <w:sz w:val="26"/>
          <w:szCs w:val="26"/>
        </w:rPr>
      </w:pPr>
      <w:r w:rsidRPr="006A5509">
        <w:rPr>
          <w:b/>
          <w:sz w:val="26"/>
          <w:szCs w:val="26"/>
        </w:rPr>
        <w:t xml:space="preserve">Россошанского муниципального района </w:t>
      </w:r>
    </w:p>
    <w:p w:rsidR="00B477C3" w:rsidRPr="006A5509" w:rsidRDefault="00B477C3" w:rsidP="00212407">
      <w:pPr>
        <w:tabs>
          <w:tab w:val="right" w:pos="9900"/>
        </w:tabs>
        <w:jc w:val="both"/>
        <w:rPr>
          <w:b/>
          <w:sz w:val="26"/>
          <w:szCs w:val="26"/>
        </w:rPr>
      </w:pPr>
      <w:r w:rsidRPr="006A5509">
        <w:rPr>
          <w:b/>
          <w:sz w:val="26"/>
          <w:szCs w:val="26"/>
        </w:rPr>
        <w:t>Воронежской области</w:t>
      </w:r>
      <w:r w:rsidR="00EF5E06">
        <w:rPr>
          <w:b/>
          <w:sz w:val="26"/>
          <w:szCs w:val="26"/>
        </w:rPr>
        <w:t>»</w:t>
      </w:r>
    </w:p>
    <w:p w:rsidR="00554E40" w:rsidRDefault="00554E40" w:rsidP="00256FB5">
      <w:pPr>
        <w:tabs>
          <w:tab w:val="right" w:pos="9900"/>
        </w:tabs>
        <w:spacing w:line="360" w:lineRule="auto"/>
        <w:jc w:val="both"/>
        <w:rPr>
          <w:sz w:val="26"/>
          <w:szCs w:val="26"/>
        </w:rPr>
      </w:pPr>
    </w:p>
    <w:p w:rsidR="00156371" w:rsidRPr="00610A40" w:rsidRDefault="00611215" w:rsidP="00156371">
      <w:pPr>
        <w:tabs>
          <w:tab w:val="right" w:pos="9900"/>
        </w:tabs>
        <w:spacing w:line="360" w:lineRule="auto"/>
        <w:ind w:firstLine="720"/>
        <w:jc w:val="both"/>
        <w:rPr>
          <w:sz w:val="26"/>
          <w:szCs w:val="26"/>
        </w:rPr>
      </w:pPr>
      <w:r w:rsidRPr="00256FB5">
        <w:rPr>
          <w:sz w:val="26"/>
          <w:szCs w:val="26"/>
        </w:rPr>
        <w:t xml:space="preserve">В соответствии </w:t>
      </w:r>
      <w:r w:rsidR="008C280A">
        <w:rPr>
          <w:sz w:val="26"/>
          <w:szCs w:val="26"/>
        </w:rPr>
        <w:t xml:space="preserve">с Указом Президента Российской Федерации от 07.05.2012 № 597, </w:t>
      </w:r>
      <w:r w:rsidRPr="00256FB5">
        <w:rPr>
          <w:sz w:val="26"/>
          <w:szCs w:val="26"/>
        </w:rPr>
        <w:t xml:space="preserve">c </w:t>
      </w:r>
      <w:r>
        <w:rPr>
          <w:sz w:val="26"/>
          <w:szCs w:val="26"/>
        </w:rPr>
        <w:t xml:space="preserve">Федеральным законом Российской Федерации от 06.10.2003 №131-ФЗ «Об общих принципах организации местного самоуправления в Российской Федерации», </w:t>
      </w:r>
      <w:r w:rsidR="003179E8" w:rsidRPr="003179E8">
        <w:rPr>
          <w:sz w:val="26"/>
          <w:szCs w:val="26"/>
        </w:rPr>
        <w:t xml:space="preserve">с уточненным прогнозом среднемесячного дохода от трудовой деятельности на 2024 министерства экономического развития Воронежской области, </w:t>
      </w:r>
      <w:r>
        <w:rPr>
          <w:sz w:val="26"/>
          <w:szCs w:val="26"/>
        </w:rPr>
        <w:t>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 w:rsidR="00AB513B">
        <w:rPr>
          <w:sz w:val="26"/>
          <w:szCs w:val="26"/>
        </w:rPr>
        <w:t>5</w:t>
      </w:r>
      <w:r>
        <w:rPr>
          <w:sz w:val="26"/>
          <w:szCs w:val="26"/>
        </w:rPr>
        <w:t xml:space="preserve"> год,</w:t>
      </w:r>
      <w:r w:rsidRPr="00FC2003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утвержденны</w:t>
      </w:r>
      <w:r w:rsidR="008C280A">
        <w:rPr>
          <w:sz w:val="26"/>
          <w:szCs w:val="26"/>
        </w:rPr>
        <w:t>ми</w:t>
      </w:r>
      <w:r>
        <w:rPr>
          <w:sz w:val="26"/>
          <w:szCs w:val="26"/>
        </w:rPr>
        <w:t xml:space="preserve"> решением Российской трехсторонней комиссии по регулированию социально-трудовых отношений от 2</w:t>
      </w:r>
      <w:r w:rsidR="00AB513B">
        <w:rPr>
          <w:sz w:val="26"/>
          <w:szCs w:val="26"/>
        </w:rPr>
        <w:t>3</w:t>
      </w:r>
      <w:r>
        <w:rPr>
          <w:sz w:val="26"/>
          <w:szCs w:val="26"/>
        </w:rPr>
        <w:t>.12.202</w:t>
      </w:r>
      <w:r w:rsidR="00AB513B">
        <w:rPr>
          <w:sz w:val="26"/>
          <w:szCs w:val="26"/>
        </w:rPr>
        <w:t>4</w:t>
      </w:r>
      <w:r>
        <w:rPr>
          <w:sz w:val="26"/>
          <w:szCs w:val="26"/>
        </w:rPr>
        <w:t xml:space="preserve"> (протокол №</w:t>
      </w:r>
      <w:proofErr w:type="spellStart"/>
      <w:r>
        <w:rPr>
          <w:sz w:val="26"/>
          <w:szCs w:val="26"/>
        </w:rPr>
        <w:t>1</w:t>
      </w:r>
      <w:r w:rsidR="00AB513B">
        <w:rPr>
          <w:sz w:val="26"/>
          <w:szCs w:val="26"/>
        </w:rPr>
        <w:t>0пр</w:t>
      </w:r>
      <w:proofErr w:type="spellEnd"/>
      <w:r>
        <w:rPr>
          <w:sz w:val="26"/>
          <w:szCs w:val="26"/>
        </w:rPr>
        <w:t xml:space="preserve">), </w:t>
      </w:r>
      <w:r w:rsidR="00156371" w:rsidRPr="00610A40">
        <w:rPr>
          <w:sz w:val="26"/>
          <w:szCs w:val="26"/>
        </w:rPr>
        <w:t xml:space="preserve">а также в целях упорядочения оплаты труда работников муниципальных казенных учреждений культуры, повышения эффективности труда и улучшения качества оказываемых услуг, администрация Россошанского муниципального района </w:t>
      </w:r>
      <w:r w:rsidR="00156371" w:rsidRPr="00610A40">
        <w:rPr>
          <w:b/>
          <w:spacing w:val="30"/>
          <w:sz w:val="26"/>
          <w:szCs w:val="26"/>
        </w:rPr>
        <w:t>постановляет</w:t>
      </w:r>
      <w:r w:rsidR="00156371" w:rsidRPr="00610A40">
        <w:rPr>
          <w:sz w:val="26"/>
          <w:szCs w:val="26"/>
        </w:rPr>
        <w:t>:</w:t>
      </w:r>
    </w:p>
    <w:p w:rsidR="00A70AB5" w:rsidRPr="00610A40" w:rsidRDefault="009D00AC" w:rsidP="00156371">
      <w:pPr>
        <w:tabs>
          <w:tab w:val="right" w:pos="990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C3F2A" w:rsidRPr="00610A40">
        <w:rPr>
          <w:sz w:val="26"/>
          <w:szCs w:val="26"/>
        </w:rPr>
        <w:t xml:space="preserve">Внести в </w:t>
      </w:r>
      <w:r w:rsidR="00610A40" w:rsidRPr="00610A40">
        <w:rPr>
          <w:sz w:val="26"/>
          <w:szCs w:val="26"/>
        </w:rPr>
        <w:t xml:space="preserve">примерное положение об оплате труда работников муниципальных казенных учреждений культуры Россошанского муниципального </w:t>
      </w:r>
      <w:r w:rsidR="00610A40" w:rsidRPr="00610A40">
        <w:rPr>
          <w:sz w:val="26"/>
          <w:szCs w:val="26"/>
        </w:rPr>
        <w:lastRenderedPageBreak/>
        <w:t>района Во</w:t>
      </w:r>
      <w:r w:rsidR="00212407">
        <w:rPr>
          <w:sz w:val="26"/>
          <w:szCs w:val="26"/>
        </w:rPr>
        <w:t>ронежской области, утвержденное</w:t>
      </w:r>
      <w:r w:rsidR="00610A40" w:rsidRPr="00610A40">
        <w:rPr>
          <w:sz w:val="26"/>
          <w:szCs w:val="26"/>
        </w:rPr>
        <w:t xml:space="preserve"> </w:t>
      </w:r>
      <w:r w:rsidR="00212407">
        <w:rPr>
          <w:sz w:val="26"/>
          <w:szCs w:val="26"/>
        </w:rPr>
        <w:t>п</w:t>
      </w:r>
      <w:r w:rsidR="00BC3F2A" w:rsidRPr="00610A40">
        <w:rPr>
          <w:sz w:val="26"/>
          <w:szCs w:val="26"/>
        </w:rPr>
        <w:t>о</w:t>
      </w:r>
      <w:r w:rsidR="007571A8" w:rsidRPr="00610A40">
        <w:rPr>
          <w:sz w:val="26"/>
          <w:szCs w:val="26"/>
        </w:rPr>
        <w:t>становлени</w:t>
      </w:r>
      <w:r w:rsidR="00610A40" w:rsidRPr="00610A40">
        <w:rPr>
          <w:sz w:val="26"/>
          <w:szCs w:val="26"/>
        </w:rPr>
        <w:t>ем администрации Россошанского муниципального района Воронежской области</w:t>
      </w:r>
      <w:r w:rsidR="00BC3F2A" w:rsidRPr="00610A40">
        <w:rPr>
          <w:sz w:val="26"/>
          <w:szCs w:val="26"/>
        </w:rPr>
        <w:t xml:space="preserve"> о</w:t>
      </w:r>
      <w:r w:rsidR="00212407">
        <w:rPr>
          <w:sz w:val="26"/>
          <w:szCs w:val="26"/>
        </w:rPr>
        <w:t>т 02.06.2017</w:t>
      </w:r>
      <w:r w:rsidR="00BC3F2A" w:rsidRPr="00610A40">
        <w:rPr>
          <w:sz w:val="26"/>
          <w:szCs w:val="26"/>
        </w:rPr>
        <w:t xml:space="preserve"> №572 </w:t>
      </w:r>
      <w:r w:rsidR="00DD192E">
        <w:rPr>
          <w:sz w:val="26"/>
          <w:szCs w:val="26"/>
        </w:rPr>
        <w:t xml:space="preserve">(далее </w:t>
      </w:r>
      <w:r w:rsidR="00212407">
        <w:rPr>
          <w:sz w:val="26"/>
          <w:szCs w:val="26"/>
        </w:rPr>
        <w:t>– Примерное положение</w:t>
      </w:r>
      <w:r w:rsidR="009C10A3" w:rsidRPr="00610A40">
        <w:rPr>
          <w:sz w:val="26"/>
          <w:szCs w:val="26"/>
        </w:rPr>
        <w:t xml:space="preserve">) </w:t>
      </w:r>
      <w:r w:rsidR="00BC3F2A" w:rsidRPr="00610A40">
        <w:rPr>
          <w:sz w:val="26"/>
          <w:szCs w:val="26"/>
        </w:rPr>
        <w:t>следующие изменения:</w:t>
      </w:r>
    </w:p>
    <w:p w:rsidR="00B5270E" w:rsidRPr="00610A40" w:rsidRDefault="00E5054B" w:rsidP="00512B08">
      <w:pPr>
        <w:tabs>
          <w:tab w:val="right" w:pos="9900"/>
        </w:tabs>
        <w:spacing w:line="360" w:lineRule="auto"/>
        <w:ind w:firstLine="426"/>
        <w:jc w:val="both"/>
        <w:rPr>
          <w:sz w:val="26"/>
          <w:szCs w:val="26"/>
        </w:rPr>
      </w:pPr>
      <w:r w:rsidRPr="00610A40">
        <w:rPr>
          <w:sz w:val="26"/>
          <w:szCs w:val="26"/>
        </w:rPr>
        <w:t xml:space="preserve">1.1. В </w:t>
      </w:r>
      <w:r w:rsidR="00212407">
        <w:rPr>
          <w:sz w:val="26"/>
          <w:szCs w:val="26"/>
        </w:rPr>
        <w:t>пункте 2.1</w:t>
      </w:r>
      <w:r w:rsidR="0005361D" w:rsidRPr="00610A40">
        <w:rPr>
          <w:sz w:val="26"/>
          <w:szCs w:val="26"/>
        </w:rPr>
        <w:t xml:space="preserve"> </w:t>
      </w:r>
      <w:r w:rsidR="003179E8" w:rsidRPr="003179E8">
        <w:rPr>
          <w:sz w:val="26"/>
          <w:szCs w:val="26"/>
        </w:rPr>
        <w:t xml:space="preserve">Примерного положения </w:t>
      </w:r>
      <w:r w:rsidR="0005361D" w:rsidRPr="00610A40">
        <w:rPr>
          <w:sz w:val="26"/>
          <w:szCs w:val="26"/>
        </w:rPr>
        <w:t xml:space="preserve">таблицу 1. «Минимальные рекомендуемые размеры должностных окладов работников культуры и искусства» изложить в новой редакции: </w:t>
      </w:r>
    </w:p>
    <w:tbl>
      <w:tblPr>
        <w:tblW w:w="93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80"/>
        <w:gridCol w:w="1310"/>
      </w:tblGrid>
      <w:tr w:rsidR="0005361D" w:rsidRPr="001844E1" w:rsidTr="00771D5D">
        <w:trPr>
          <w:trHeight w:val="300"/>
        </w:trPr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12B08" w:rsidRDefault="00512B08" w:rsidP="006806A9">
            <w:pPr>
              <w:tabs>
                <w:tab w:val="left" w:pos="9922"/>
              </w:tabs>
              <w:ind w:left="567"/>
              <w:jc w:val="right"/>
              <w:rPr>
                <w:sz w:val="26"/>
                <w:szCs w:val="26"/>
              </w:rPr>
            </w:pPr>
          </w:p>
          <w:p w:rsidR="00512B08" w:rsidRDefault="00BA17CA" w:rsidP="006806A9">
            <w:pPr>
              <w:tabs>
                <w:tab w:val="left" w:pos="9922"/>
              </w:tabs>
              <w:ind w:left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«Таблица 1.</w:t>
            </w:r>
          </w:p>
          <w:p w:rsidR="00512B08" w:rsidRDefault="00512B08" w:rsidP="006806A9">
            <w:pPr>
              <w:tabs>
                <w:tab w:val="left" w:pos="9922"/>
              </w:tabs>
              <w:ind w:left="567"/>
              <w:jc w:val="right"/>
              <w:rPr>
                <w:sz w:val="26"/>
                <w:szCs w:val="26"/>
              </w:rPr>
            </w:pPr>
          </w:p>
          <w:p w:rsidR="0005361D" w:rsidRPr="001844E1" w:rsidRDefault="0005361D" w:rsidP="00771D5D">
            <w:pPr>
              <w:spacing w:line="360" w:lineRule="auto"/>
              <w:jc w:val="center"/>
              <w:rPr>
                <w:b/>
              </w:rPr>
            </w:pPr>
            <w:r w:rsidRPr="001844E1">
              <w:rPr>
                <w:b/>
                <w:bCs/>
              </w:rPr>
              <w:t xml:space="preserve">Минимальные рекомендуемые размеры должностных окладов </w:t>
            </w:r>
            <w:r w:rsidRPr="001844E1">
              <w:rPr>
                <w:b/>
              </w:rPr>
              <w:t xml:space="preserve">работников </w:t>
            </w:r>
          </w:p>
          <w:p w:rsidR="0005361D" w:rsidRPr="001844E1" w:rsidRDefault="0005361D" w:rsidP="00771D5D">
            <w:pPr>
              <w:spacing w:line="360" w:lineRule="auto"/>
              <w:jc w:val="center"/>
              <w:rPr>
                <w:b/>
              </w:rPr>
            </w:pPr>
            <w:r w:rsidRPr="001844E1">
              <w:rPr>
                <w:b/>
              </w:rPr>
              <w:t>культуры и искусства</w:t>
            </w:r>
          </w:p>
        </w:tc>
      </w:tr>
      <w:tr w:rsidR="0005361D" w:rsidRPr="001844E1" w:rsidTr="00771D5D">
        <w:trPr>
          <w:trHeight w:val="300"/>
        </w:trPr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361D" w:rsidRPr="001844E1" w:rsidRDefault="0005361D" w:rsidP="006806A9">
            <w:pPr>
              <w:jc w:val="center"/>
              <w:rPr>
                <w:b/>
              </w:rPr>
            </w:pPr>
          </w:p>
        </w:tc>
      </w:tr>
      <w:tr w:rsidR="0005361D" w:rsidRPr="001844E1" w:rsidTr="00771D5D">
        <w:trPr>
          <w:trHeight w:val="9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1D" w:rsidRPr="001844E1" w:rsidRDefault="0005361D" w:rsidP="006806A9">
            <w:r w:rsidRPr="001844E1">
              <w:t xml:space="preserve">Должности, отнесенные к профессиональным </w:t>
            </w:r>
            <w:r w:rsidR="00212407">
              <w:t xml:space="preserve">квалификационным </w:t>
            </w:r>
            <w:r w:rsidRPr="001844E1">
              <w:t>группам (ПКГ)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1D" w:rsidRPr="001844E1" w:rsidRDefault="0005361D" w:rsidP="006806A9">
            <w:pPr>
              <w:jc w:val="center"/>
              <w:rPr>
                <w:vertAlign w:val="superscript"/>
              </w:rPr>
            </w:pPr>
            <w:r w:rsidRPr="001844E1">
              <w:t>Минимальный рекомендуемый размер должностного оклада</w:t>
            </w:r>
            <w:r w:rsidRPr="001844E1">
              <w:rPr>
                <w:vertAlign w:val="superscript"/>
              </w:rPr>
              <w:t xml:space="preserve"> </w:t>
            </w:r>
            <w:r w:rsidRPr="001844E1">
              <w:t xml:space="preserve"> (руб.)</w:t>
            </w:r>
          </w:p>
        </w:tc>
      </w:tr>
      <w:tr w:rsidR="0005361D" w:rsidRPr="001844E1" w:rsidTr="00771D5D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05361D" w:rsidP="006806A9">
            <w:pPr>
              <w:ind w:firstLineChars="1500" w:firstLine="3600"/>
            </w:pPr>
            <w:r w:rsidRPr="001844E1"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05361D" w:rsidP="006806A9">
            <w:pPr>
              <w:jc w:val="center"/>
            </w:pPr>
            <w:r w:rsidRPr="001844E1">
              <w:t>2</w:t>
            </w:r>
          </w:p>
        </w:tc>
      </w:tr>
      <w:tr w:rsidR="0005361D" w:rsidRPr="001844E1" w:rsidTr="00771D5D">
        <w:trPr>
          <w:trHeight w:val="112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1D" w:rsidRPr="001844E1" w:rsidRDefault="0005361D" w:rsidP="006806A9">
            <w:pPr>
              <w:jc w:val="both"/>
            </w:pPr>
            <w:r w:rsidRPr="001844E1">
              <w:rPr>
                <w:b/>
              </w:rPr>
              <w:t>Профессиональная квалификационная группа "Должности технических исполнителей и артистов вспомогательного состава"</w:t>
            </w:r>
            <w:r w:rsidRPr="001844E1">
              <w:t>: артист вспомогательного состава театров и концертных организаций; смотритель музейный; ассистент номера в цирке; контролер билетов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AB513B" w:rsidP="006806A9">
            <w:pPr>
              <w:jc w:val="center"/>
            </w:pPr>
            <w:r>
              <w:t>20358</w:t>
            </w:r>
          </w:p>
        </w:tc>
      </w:tr>
      <w:tr w:rsidR="0005361D" w:rsidRPr="001844E1" w:rsidTr="00771D5D">
        <w:trPr>
          <w:trHeight w:val="112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1D" w:rsidRPr="001844E1" w:rsidRDefault="0005361D" w:rsidP="006806A9">
            <w:pPr>
              <w:jc w:val="both"/>
              <w:rPr>
                <w:b/>
              </w:rPr>
            </w:pPr>
            <w:r w:rsidRPr="001844E1">
              <w:rPr>
                <w:b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  <w:r w:rsidRPr="001844E1">
              <w:t xml:space="preserve">: заведующий билетными кассами; заведующий костюмерной; репетитор по технике речи; суфлер; артист оркестра (ансамбля), обслуживающего кинотеатры, рестораны, кафе и танцевальные площадки;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 w:rsidRPr="001844E1">
              <w:t>культорганизатор</w:t>
            </w:r>
            <w:proofErr w:type="spellEnd"/>
            <w:r w:rsidRPr="001844E1">
              <w:t>; ассистенты: режиссера, дирижера, балетмейстера, хормейстера; помощник режиссера; контролер-посадчик аттракциона; мастер участка ремонта и реставрации фильмофонда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AB513B" w:rsidP="006806A9">
            <w:pPr>
              <w:jc w:val="center"/>
            </w:pPr>
            <w:r>
              <w:t>21646</w:t>
            </w:r>
          </w:p>
        </w:tc>
      </w:tr>
      <w:tr w:rsidR="0005361D" w:rsidRPr="001844E1" w:rsidTr="00771D5D">
        <w:trPr>
          <w:trHeight w:val="1849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1D" w:rsidRPr="001844E1" w:rsidRDefault="0005361D" w:rsidP="006806A9">
            <w:pPr>
              <w:jc w:val="both"/>
            </w:pPr>
            <w:r w:rsidRPr="001844E1">
              <w:rPr>
                <w:b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  <w:r w:rsidRPr="001844E1">
              <w:t>: артист- вокалист (солист); артист балета; артист оркестра; артист хора; артист драмы; артист (кукловод) театра кукол; артисты -концертные исполнители (всех жанров), кроме артистов - концертных исполнителей вспомогательного состава; лектор-искусствовед (музыковед); чтец-мастер художественного слова; аккомпаниатор-концертмейстер в зависимости от категории: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05361D" w:rsidP="00E30F16">
            <w:pPr>
              <w:ind w:right="-250"/>
              <w:jc w:val="center"/>
            </w:pPr>
          </w:p>
        </w:tc>
      </w:tr>
      <w:tr w:rsidR="0005361D" w:rsidRPr="001844E1" w:rsidTr="00771D5D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05361D" w:rsidP="006806A9">
            <w:pPr>
              <w:rPr>
                <w:i/>
              </w:rPr>
            </w:pPr>
            <w:r w:rsidRPr="001844E1">
              <w:rPr>
                <w:i/>
              </w:rPr>
              <w:t>2-я категория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AB513B" w:rsidP="006806A9">
            <w:pPr>
              <w:jc w:val="center"/>
            </w:pPr>
            <w:r>
              <w:t>21665</w:t>
            </w:r>
          </w:p>
        </w:tc>
      </w:tr>
      <w:tr w:rsidR="0005361D" w:rsidRPr="001844E1" w:rsidTr="00771D5D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05361D" w:rsidP="006806A9">
            <w:pPr>
              <w:rPr>
                <w:i/>
              </w:rPr>
            </w:pPr>
            <w:r w:rsidRPr="001844E1">
              <w:rPr>
                <w:i/>
              </w:rPr>
              <w:lastRenderedPageBreak/>
              <w:t>1-я категория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AB513B" w:rsidP="006806A9">
            <w:pPr>
              <w:jc w:val="center"/>
            </w:pPr>
            <w:r>
              <w:t>22187</w:t>
            </w:r>
          </w:p>
        </w:tc>
      </w:tr>
      <w:tr w:rsidR="0005361D" w:rsidRPr="001844E1" w:rsidTr="00771D5D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05361D" w:rsidP="006806A9">
            <w:pPr>
              <w:rPr>
                <w:i/>
              </w:rPr>
            </w:pPr>
            <w:r w:rsidRPr="001844E1">
              <w:rPr>
                <w:i/>
              </w:rPr>
              <w:t>высшая категория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AB513B" w:rsidP="006806A9">
            <w:pPr>
              <w:jc w:val="center"/>
            </w:pPr>
            <w:r>
              <w:t>23111</w:t>
            </w:r>
          </w:p>
        </w:tc>
      </w:tr>
      <w:tr w:rsidR="0005361D" w:rsidRPr="001844E1" w:rsidTr="00771D5D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05361D" w:rsidP="006806A9">
            <w:pPr>
              <w:rPr>
                <w:i/>
              </w:rPr>
            </w:pPr>
            <w:r w:rsidRPr="001844E1">
              <w:rPr>
                <w:i/>
              </w:rPr>
              <w:t>ведущий мастер сцены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F16FD9" w:rsidP="006806A9">
            <w:pPr>
              <w:jc w:val="center"/>
            </w:pPr>
            <w:r>
              <w:t>2</w:t>
            </w:r>
            <w:r w:rsidR="00AB513B">
              <w:t>4</w:t>
            </w:r>
            <w:r>
              <w:t>03</w:t>
            </w:r>
            <w:r w:rsidR="00AB513B">
              <w:t>7</w:t>
            </w:r>
          </w:p>
        </w:tc>
      </w:tr>
      <w:tr w:rsidR="0005361D" w:rsidRPr="001844E1" w:rsidTr="00771D5D">
        <w:trPr>
          <w:trHeight w:val="30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05361D" w:rsidP="006806A9">
            <w:r w:rsidRPr="001844E1">
              <w:t xml:space="preserve">Артист симфонического, камерного, </w:t>
            </w:r>
            <w:proofErr w:type="spellStart"/>
            <w:r w:rsidRPr="001844E1">
              <w:t>эстрадно</w:t>
            </w:r>
            <w:proofErr w:type="spellEnd"/>
            <w:r w:rsidRPr="001844E1">
              <w:t>-симфонического, духового оркестров, оркестра народных инструментов; артист оркестра ансамблей песни и танца; артист эстрадного оркестра (ансамбля); артист балета ансамбля песни и танца, танцевального коллектива; артист хора ансамбля песни и танца, хорового коллектива; артист- воздушный гимнаст; артист спортивно-акробатического жанра "эквилибр";  артист жанра жонглирования; артист жанра иллюзии в зависимости от категории: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05361D" w:rsidP="00E30F16">
            <w:pPr>
              <w:jc w:val="center"/>
            </w:pPr>
          </w:p>
        </w:tc>
      </w:tr>
      <w:tr w:rsidR="0005361D" w:rsidRPr="001844E1" w:rsidTr="00771D5D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05361D" w:rsidP="006806A9">
            <w:pPr>
              <w:rPr>
                <w:i/>
              </w:rPr>
            </w:pPr>
            <w:r w:rsidRPr="001844E1">
              <w:rPr>
                <w:i/>
              </w:rPr>
              <w:t>2-я категория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AB513B" w:rsidP="006806A9">
            <w:pPr>
              <w:jc w:val="center"/>
            </w:pPr>
            <w:r>
              <w:t>21665</w:t>
            </w:r>
          </w:p>
        </w:tc>
      </w:tr>
      <w:tr w:rsidR="0005361D" w:rsidRPr="001844E1" w:rsidTr="00771D5D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05361D" w:rsidP="006806A9">
            <w:pPr>
              <w:rPr>
                <w:i/>
              </w:rPr>
            </w:pPr>
            <w:r w:rsidRPr="001844E1">
              <w:rPr>
                <w:i/>
              </w:rPr>
              <w:t>1-я категория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AB513B" w:rsidP="006806A9">
            <w:pPr>
              <w:jc w:val="center"/>
            </w:pPr>
            <w:r>
              <w:t>22187</w:t>
            </w:r>
          </w:p>
        </w:tc>
      </w:tr>
      <w:tr w:rsidR="0005361D" w:rsidRPr="001844E1" w:rsidTr="00771D5D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05361D" w:rsidP="006806A9">
            <w:pPr>
              <w:rPr>
                <w:i/>
              </w:rPr>
            </w:pPr>
            <w:r w:rsidRPr="001844E1">
              <w:rPr>
                <w:i/>
              </w:rPr>
              <w:t>высшая категория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AB513B" w:rsidP="006806A9">
            <w:pPr>
              <w:jc w:val="center"/>
            </w:pPr>
            <w:r>
              <w:t>23111</w:t>
            </w:r>
          </w:p>
        </w:tc>
      </w:tr>
      <w:tr w:rsidR="0005361D" w:rsidRPr="001844E1" w:rsidTr="00771D5D">
        <w:trPr>
          <w:trHeight w:val="55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1D" w:rsidRPr="001844E1" w:rsidRDefault="0005361D" w:rsidP="006806A9">
            <w:r w:rsidRPr="001844E1">
              <w:t>Художник-бутафор, художник-гример, художник-декоратор, художник-конструктор, художник-скульптор, художник по свету, художник-модельер театрального костюма, художник-реставратор, художник-постановщик, художник-фотограф, мастер-художник по созданию и реставрации музыкальных инструментов в зависимости от образования и стажа: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AB513B" w:rsidP="00E30F16">
            <w:pPr>
              <w:jc w:val="center"/>
            </w:pPr>
            <w:r>
              <w:t>21665</w:t>
            </w:r>
          </w:p>
        </w:tc>
      </w:tr>
      <w:tr w:rsidR="0005361D" w:rsidRPr="001844E1" w:rsidTr="00771D5D">
        <w:trPr>
          <w:trHeight w:val="104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1D" w:rsidRPr="001844E1" w:rsidRDefault="0005361D" w:rsidP="006806A9">
            <w:r w:rsidRPr="001844E1">
              <w:t>Помощник главного режиссера (главного дирижера, главного балетмейстера, художественного руководителя), заведующий труппой, репетитор по вокалу, репетитор по балету: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AB513B" w:rsidP="00E30F16">
            <w:pPr>
              <w:jc w:val="center"/>
            </w:pPr>
            <w:r>
              <w:t>21665</w:t>
            </w:r>
          </w:p>
        </w:tc>
      </w:tr>
      <w:tr w:rsidR="0005361D" w:rsidRPr="001844E1" w:rsidTr="00771D5D">
        <w:trPr>
          <w:trHeight w:val="6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1D" w:rsidRPr="001844E1" w:rsidRDefault="0005361D" w:rsidP="006806A9">
            <w:r w:rsidRPr="001844E1">
              <w:t>Концертмейстер по классу вокала (балета):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AB513B" w:rsidP="00E30F16">
            <w:pPr>
              <w:jc w:val="center"/>
            </w:pPr>
            <w:r>
              <w:t>21665</w:t>
            </w:r>
          </w:p>
        </w:tc>
      </w:tr>
      <w:tr w:rsidR="0005361D" w:rsidRPr="001844E1" w:rsidTr="00771D5D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05361D" w:rsidP="006806A9">
            <w:r w:rsidRPr="001844E1">
              <w:t>Администратор, звукооператор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AB513B" w:rsidP="006806A9">
            <w:pPr>
              <w:jc w:val="center"/>
            </w:pPr>
            <w:r>
              <w:t>22187</w:t>
            </w:r>
          </w:p>
        </w:tc>
      </w:tr>
      <w:tr w:rsidR="0005361D" w:rsidRPr="001844E1" w:rsidTr="00771D5D">
        <w:trPr>
          <w:trHeight w:val="30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05361D" w:rsidP="006806A9">
            <w:r w:rsidRPr="001844E1">
              <w:t>Старший  администратор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AB513B" w:rsidP="006806A9">
            <w:pPr>
              <w:jc w:val="center"/>
            </w:pPr>
            <w:r>
              <w:t>23111</w:t>
            </w:r>
          </w:p>
        </w:tc>
      </w:tr>
      <w:tr w:rsidR="0005361D" w:rsidRPr="001844E1" w:rsidTr="00771D5D">
        <w:trPr>
          <w:trHeight w:val="5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1D" w:rsidRPr="001844E1" w:rsidRDefault="0005361D" w:rsidP="006806A9">
            <w:r w:rsidRPr="001844E1">
              <w:t>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лектор (экскурсовод); редактор (музыкальный редактор); лектор (экскурсовод) в зависимости от категории: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05361D" w:rsidP="00F71980"/>
        </w:tc>
      </w:tr>
      <w:tr w:rsidR="0005361D" w:rsidRPr="001844E1" w:rsidTr="00771D5D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05361D" w:rsidP="006806A9">
            <w:pPr>
              <w:rPr>
                <w:i/>
              </w:rPr>
            </w:pPr>
            <w:r w:rsidRPr="001844E1">
              <w:rPr>
                <w:i/>
              </w:rPr>
              <w:t>2-я категория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AB513B" w:rsidP="006806A9">
            <w:pPr>
              <w:jc w:val="center"/>
            </w:pPr>
            <w:r>
              <w:t>21665</w:t>
            </w:r>
          </w:p>
        </w:tc>
      </w:tr>
      <w:tr w:rsidR="0005361D" w:rsidRPr="001844E1" w:rsidTr="00771D5D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05361D" w:rsidP="006806A9">
            <w:pPr>
              <w:rPr>
                <w:i/>
              </w:rPr>
            </w:pPr>
            <w:r w:rsidRPr="001844E1">
              <w:rPr>
                <w:i/>
              </w:rPr>
              <w:t>1-я категория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AB513B" w:rsidP="006806A9">
            <w:pPr>
              <w:jc w:val="center"/>
            </w:pPr>
            <w:r>
              <w:t>22187</w:t>
            </w:r>
          </w:p>
        </w:tc>
      </w:tr>
      <w:tr w:rsidR="0005361D" w:rsidRPr="001844E1" w:rsidTr="00771D5D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05361D" w:rsidP="006806A9">
            <w:pPr>
              <w:rPr>
                <w:i/>
              </w:rPr>
            </w:pPr>
            <w:r w:rsidRPr="001844E1">
              <w:rPr>
                <w:i/>
              </w:rPr>
              <w:t>ведущий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AB513B" w:rsidP="006806A9">
            <w:pPr>
              <w:jc w:val="center"/>
            </w:pPr>
            <w:r>
              <w:t>23111</w:t>
            </w:r>
          </w:p>
        </w:tc>
      </w:tr>
      <w:tr w:rsidR="0005361D" w:rsidRPr="001844E1" w:rsidTr="00771D5D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05361D" w:rsidP="006806A9">
            <w:r w:rsidRPr="001844E1">
              <w:t>главный библиотекарь; главный библиограф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F16FD9" w:rsidP="006806A9">
            <w:pPr>
              <w:jc w:val="center"/>
            </w:pPr>
            <w:r>
              <w:t>2</w:t>
            </w:r>
            <w:r w:rsidR="00AB513B">
              <w:t>4037</w:t>
            </w:r>
          </w:p>
        </w:tc>
      </w:tr>
      <w:tr w:rsidR="0005361D" w:rsidRPr="001844E1" w:rsidTr="00771D5D">
        <w:trPr>
          <w:trHeight w:val="9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1D" w:rsidRPr="001844E1" w:rsidRDefault="0005361D" w:rsidP="006806A9">
            <w:r w:rsidRPr="001844E1">
              <w:t>Заведующий аттракционом, репетитор цирковых номеров, хранитель фондов; специалист по фольклору, специалист по жанрам творчества, специалист по методике клубной работы, методист по составлению кинопрограмм, специалист по учетно-</w:t>
            </w:r>
            <w:proofErr w:type="spellStart"/>
            <w:r w:rsidRPr="001844E1">
              <w:t>хранительской</w:t>
            </w:r>
            <w:proofErr w:type="spellEnd"/>
            <w:r w:rsidRPr="001844E1">
              <w:t xml:space="preserve"> документации, специалист экспозиционного и выставочного отдела, специалист по библиотечно-выставочной работе; звукооператор, монтажер, редактор по репертуару: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1D" w:rsidRPr="001844E1" w:rsidRDefault="00771D5D" w:rsidP="00380540">
            <w:pPr>
              <w:jc w:val="center"/>
            </w:pPr>
            <w:r>
              <w:t>22187</w:t>
            </w:r>
          </w:p>
        </w:tc>
      </w:tr>
      <w:tr w:rsidR="0005361D" w:rsidRPr="001844E1" w:rsidTr="00771D5D">
        <w:trPr>
          <w:trHeight w:val="9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1D" w:rsidRPr="001844E1" w:rsidRDefault="0005361D" w:rsidP="006806A9">
            <w:r w:rsidRPr="001844E1">
              <w:rPr>
                <w:b/>
              </w:rPr>
              <w:t>Профессиональная квалификационная группа "Должности руководящего состава учреждений культуры, искусства и кинематографии</w:t>
            </w:r>
            <w:r w:rsidRPr="001844E1">
              <w:t xml:space="preserve">": главный балетмейстер; главный хормейстер; </w:t>
            </w:r>
            <w:proofErr w:type="spellStart"/>
            <w:r w:rsidRPr="001844E1">
              <w:lastRenderedPageBreak/>
              <w:t>гл.режиссер</w:t>
            </w:r>
            <w:proofErr w:type="spellEnd"/>
            <w:r w:rsidRPr="001844E1">
              <w:t>; главный художник; режиссер-постановщик; балетмейстер-постановщик; главный дирижер; руководитель литературно-драматургической части; заведующий музыкальной частью; заведующий художественно-постановочной частью; заведующий отделом (сектором) библиотеки; заведующий отделом (сектором) музея; заведующий передвижной выставкой музея; заведующий отделом (сектором) зоопарка; заведующий ветеринарной лабораторией зоопарка; режиссер (дирижер, балетмейстер, хормейстер); звукорежиссер; главный хранитель фондов; заведующий реставрационной мастерской;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отделением (пунктом) по прокату кино- и видеофильмов; заведующий художественно-оформительской мастерской;  режиссер массовых представлений; заведующий отделом по эксплуатации аттракционной техники;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D5D" w:rsidRPr="001844E1" w:rsidRDefault="007B5360" w:rsidP="00771D5D">
            <w:pPr>
              <w:jc w:val="center"/>
            </w:pPr>
            <w:r>
              <w:lastRenderedPageBreak/>
              <w:t>25886</w:t>
            </w:r>
          </w:p>
        </w:tc>
      </w:tr>
    </w:tbl>
    <w:p w:rsidR="00FD254D" w:rsidRDefault="00512B08" w:rsidP="0005361D">
      <w:pPr>
        <w:tabs>
          <w:tab w:val="right" w:pos="990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05361D" w:rsidRDefault="0005361D" w:rsidP="00512B08">
      <w:pPr>
        <w:tabs>
          <w:tab w:val="righ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1.2. </w:t>
      </w:r>
      <w:r w:rsidRPr="00610A40">
        <w:rPr>
          <w:sz w:val="26"/>
          <w:szCs w:val="26"/>
        </w:rPr>
        <w:t xml:space="preserve">В </w:t>
      </w:r>
      <w:r w:rsidR="00212407">
        <w:rPr>
          <w:sz w:val="26"/>
          <w:szCs w:val="26"/>
        </w:rPr>
        <w:t xml:space="preserve">пункте 2.1 </w:t>
      </w:r>
      <w:r w:rsidR="003179E8" w:rsidRPr="003179E8">
        <w:rPr>
          <w:sz w:val="26"/>
          <w:szCs w:val="26"/>
        </w:rPr>
        <w:t xml:space="preserve">Примерного положения </w:t>
      </w:r>
      <w:r w:rsidR="00512B08">
        <w:rPr>
          <w:sz w:val="26"/>
          <w:szCs w:val="26"/>
        </w:rPr>
        <w:t>таблицу 2</w:t>
      </w:r>
      <w:r w:rsidRPr="00610A40">
        <w:rPr>
          <w:sz w:val="26"/>
          <w:szCs w:val="26"/>
        </w:rPr>
        <w:t xml:space="preserve"> «Минимальные рекомендуемые размеры должностных окладов профессий рабочих культуры, искусства и кинематографии» </w:t>
      </w:r>
      <w:r w:rsidR="00512B08">
        <w:rPr>
          <w:sz w:val="26"/>
          <w:szCs w:val="26"/>
        </w:rPr>
        <w:t xml:space="preserve">Примерного положения </w:t>
      </w:r>
      <w:r w:rsidRPr="00610A40">
        <w:rPr>
          <w:sz w:val="26"/>
          <w:szCs w:val="26"/>
        </w:rPr>
        <w:t>изложить в новой редакции</w:t>
      </w:r>
      <w:r>
        <w:rPr>
          <w:sz w:val="28"/>
          <w:szCs w:val="28"/>
        </w:rPr>
        <w:t xml:space="preserve">: </w:t>
      </w:r>
    </w:p>
    <w:p w:rsidR="00610A40" w:rsidRPr="00BA17CA" w:rsidRDefault="00BA17CA" w:rsidP="00BA17CA">
      <w:pPr>
        <w:pStyle w:val="a6"/>
        <w:spacing w:before="0" w:beforeAutospacing="0" w:after="0" w:afterAutospacing="0"/>
        <w:ind w:left="-426"/>
        <w:contextualSpacing/>
        <w:jc w:val="right"/>
      </w:pPr>
      <w:r w:rsidRPr="00BA17CA">
        <w:t>«Таблица 2.</w:t>
      </w:r>
    </w:p>
    <w:p w:rsidR="0005361D" w:rsidRPr="001844E1" w:rsidRDefault="00A636ED" w:rsidP="0005361D">
      <w:pPr>
        <w:pStyle w:val="a6"/>
        <w:spacing w:before="0" w:beforeAutospacing="0" w:after="0" w:afterAutospacing="0"/>
        <w:ind w:left="-426"/>
        <w:contextualSpacing/>
        <w:jc w:val="center"/>
        <w:rPr>
          <w:bCs/>
        </w:rPr>
      </w:pPr>
      <w:r>
        <w:rPr>
          <w:b/>
        </w:rPr>
        <w:t>«</w:t>
      </w:r>
      <w:r w:rsidR="0005361D" w:rsidRPr="001844E1">
        <w:rPr>
          <w:b/>
        </w:rPr>
        <w:t>Минимальные рекомендуемые размеры должностных окладов профессий рабочих культуры, искусства и кинематографии</w:t>
      </w:r>
      <w:r w:rsidR="0005361D" w:rsidRPr="001844E1">
        <w:rPr>
          <w:bCs/>
        </w:rPr>
        <w:t xml:space="preserve"> </w:t>
      </w:r>
    </w:p>
    <w:p w:rsidR="00610A40" w:rsidRPr="001844E1" w:rsidRDefault="00610A40" w:rsidP="0005361D">
      <w:pPr>
        <w:pStyle w:val="a6"/>
        <w:spacing w:before="0" w:beforeAutospacing="0" w:after="0" w:afterAutospacing="0"/>
        <w:ind w:left="-426"/>
        <w:contextualSpacing/>
        <w:jc w:val="center"/>
        <w:rPr>
          <w:bCs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97"/>
      </w:tblGrid>
      <w:tr w:rsidR="0005361D" w:rsidRPr="001844E1" w:rsidTr="008933F7">
        <w:tc>
          <w:tcPr>
            <w:tcW w:w="7088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center"/>
            </w:pPr>
            <w:r w:rsidRPr="001844E1">
              <w:t>Должности, отнесенные к квалификационным уровням ПКГ</w:t>
            </w:r>
          </w:p>
        </w:tc>
        <w:tc>
          <w:tcPr>
            <w:tcW w:w="2297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center"/>
            </w:pPr>
            <w:r w:rsidRPr="001844E1">
              <w:t>Минимальный рекомендуемый размер должностного оклада (руб.)</w:t>
            </w:r>
          </w:p>
        </w:tc>
      </w:tr>
      <w:tr w:rsidR="0005361D" w:rsidRPr="001844E1" w:rsidTr="008933F7">
        <w:tc>
          <w:tcPr>
            <w:tcW w:w="7088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center"/>
            </w:pPr>
            <w:r w:rsidRPr="001844E1">
              <w:t>1</w:t>
            </w:r>
          </w:p>
        </w:tc>
        <w:tc>
          <w:tcPr>
            <w:tcW w:w="2297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center"/>
            </w:pPr>
            <w:r w:rsidRPr="001844E1">
              <w:t>2</w:t>
            </w:r>
          </w:p>
        </w:tc>
      </w:tr>
      <w:tr w:rsidR="0005361D" w:rsidRPr="001844E1" w:rsidTr="008933F7">
        <w:trPr>
          <w:trHeight w:val="565"/>
        </w:trPr>
        <w:tc>
          <w:tcPr>
            <w:tcW w:w="9385" w:type="dxa"/>
            <w:gridSpan w:val="2"/>
          </w:tcPr>
          <w:p w:rsidR="0005361D" w:rsidRPr="001844E1" w:rsidRDefault="0005361D" w:rsidP="006806A9">
            <w:pPr>
              <w:jc w:val="both"/>
              <w:outlineLvl w:val="3"/>
            </w:pPr>
            <w:r w:rsidRPr="001844E1">
              <w:rPr>
                <w:b/>
                <w:bCs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 w:rsidR="0005361D" w:rsidRPr="001844E1" w:rsidTr="008933F7">
        <w:tc>
          <w:tcPr>
            <w:tcW w:w="7088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both"/>
            </w:pPr>
            <w:r w:rsidRPr="001844E1">
              <w:t>Бутафор; гример-</w:t>
            </w:r>
            <w:proofErr w:type="spellStart"/>
            <w:r w:rsidRPr="001844E1">
              <w:t>пастижер</w:t>
            </w:r>
            <w:proofErr w:type="spellEnd"/>
            <w:r w:rsidRPr="001844E1">
              <w:t xml:space="preserve">; костюмер; маляр по отделке декораций; осветитель; </w:t>
            </w:r>
            <w:proofErr w:type="spellStart"/>
            <w:r w:rsidRPr="001844E1">
              <w:t>пастижер</w:t>
            </w:r>
            <w:proofErr w:type="spellEnd"/>
            <w:r w:rsidRPr="001844E1">
              <w:t xml:space="preserve">; реквизитор; </w:t>
            </w:r>
            <w:proofErr w:type="spellStart"/>
            <w:r w:rsidRPr="001844E1">
              <w:t>фильмотекарь</w:t>
            </w:r>
            <w:proofErr w:type="spellEnd"/>
            <w:r w:rsidRPr="001844E1">
              <w:t xml:space="preserve">; </w:t>
            </w:r>
            <w:proofErr w:type="spellStart"/>
            <w:r w:rsidRPr="001844E1">
              <w:t>фонотекарь</w:t>
            </w:r>
            <w:proofErr w:type="spellEnd"/>
            <w:r w:rsidRPr="001844E1">
              <w:t xml:space="preserve">; киномеханик; </w:t>
            </w:r>
            <w:proofErr w:type="spellStart"/>
            <w:r w:rsidRPr="001844E1">
              <w:t>фильмопроверщик</w:t>
            </w:r>
            <w:proofErr w:type="spellEnd"/>
            <w:r w:rsidRPr="001844E1">
              <w:t>; дежурный зала игровых автоматов, аттракционов и тира; машинист сцены; монтировщик сцены; униформист; столяр по изготовлению декораций</w:t>
            </w:r>
          </w:p>
        </w:tc>
        <w:tc>
          <w:tcPr>
            <w:tcW w:w="2297" w:type="dxa"/>
            <w:shd w:val="clear" w:color="auto" w:fill="auto"/>
          </w:tcPr>
          <w:p w:rsidR="0005361D" w:rsidRPr="001844E1" w:rsidRDefault="00F37180" w:rsidP="006806A9">
            <w:pPr>
              <w:tabs>
                <w:tab w:val="left" w:pos="9922"/>
              </w:tabs>
              <w:jc w:val="center"/>
            </w:pPr>
            <w:r>
              <w:t>1</w:t>
            </w:r>
            <w:r w:rsidR="00AB513B">
              <w:t>8254</w:t>
            </w:r>
          </w:p>
        </w:tc>
      </w:tr>
      <w:tr w:rsidR="0005361D" w:rsidRPr="001844E1" w:rsidTr="008933F7">
        <w:tc>
          <w:tcPr>
            <w:tcW w:w="9385" w:type="dxa"/>
            <w:gridSpan w:val="2"/>
          </w:tcPr>
          <w:p w:rsidR="0005361D" w:rsidRPr="001844E1" w:rsidRDefault="0005361D" w:rsidP="006806A9">
            <w:pPr>
              <w:jc w:val="both"/>
              <w:outlineLvl w:val="3"/>
            </w:pPr>
            <w:r w:rsidRPr="001844E1">
              <w:rPr>
                <w:b/>
                <w:bCs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05361D" w:rsidRPr="001844E1" w:rsidTr="008933F7">
        <w:tc>
          <w:tcPr>
            <w:tcW w:w="9385" w:type="dxa"/>
            <w:gridSpan w:val="2"/>
          </w:tcPr>
          <w:p w:rsidR="0005361D" w:rsidRPr="001844E1" w:rsidRDefault="0005361D" w:rsidP="006806A9">
            <w:pPr>
              <w:tabs>
                <w:tab w:val="left" w:pos="9922"/>
              </w:tabs>
              <w:jc w:val="both"/>
              <w:rPr>
                <w:b/>
              </w:rPr>
            </w:pPr>
            <w:r w:rsidRPr="001844E1">
              <w:rPr>
                <w:b/>
              </w:rPr>
              <w:t>Первый квалификационный уровень</w:t>
            </w:r>
          </w:p>
        </w:tc>
      </w:tr>
      <w:tr w:rsidR="0005361D" w:rsidRPr="001844E1" w:rsidTr="008933F7">
        <w:tc>
          <w:tcPr>
            <w:tcW w:w="7088" w:type="dxa"/>
          </w:tcPr>
          <w:p w:rsidR="0005361D" w:rsidRPr="001844E1" w:rsidRDefault="0005361D" w:rsidP="006806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E1">
              <w:rPr>
                <w:rFonts w:ascii="Times New Roman" w:hAnsi="Times New Roman" w:cs="Times New Roman"/>
                <w:sz w:val="24"/>
                <w:szCs w:val="24"/>
              </w:rPr>
              <w:t xml:space="preserve">Красильщик в </w:t>
            </w:r>
            <w:proofErr w:type="spellStart"/>
            <w:r w:rsidRPr="001844E1">
              <w:rPr>
                <w:rFonts w:ascii="Times New Roman" w:hAnsi="Times New Roman" w:cs="Times New Roman"/>
                <w:sz w:val="24"/>
                <w:szCs w:val="24"/>
              </w:rPr>
              <w:t>пастижерском</w:t>
            </w:r>
            <w:proofErr w:type="spellEnd"/>
            <w:r w:rsidRPr="001844E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производстве; </w:t>
            </w:r>
            <w:proofErr w:type="spellStart"/>
            <w:r w:rsidRPr="001844E1">
              <w:rPr>
                <w:rFonts w:ascii="Times New Roman" w:hAnsi="Times New Roman" w:cs="Times New Roman"/>
                <w:sz w:val="24"/>
                <w:szCs w:val="24"/>
              </w:rPr>
              <w:t>фонотекарь</w:t>
            </w:r>
            <w:proofErr w:type="spellEnd"/>
            <w:r w:rsidRPr="001844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844E1">
              <w:rPr>
                <w:rFonts w:ascii="Times New Roman" w:hAnsi="Times New Roman" w:cs="Times New Roman"/>
                <w:sz w:val="24"/>
                <w:szCs w:val="24"/>
              </w:rPr>
              <w:t>видеотекарь</w:t>
            </w:r>
            <w:proofErr w:type="spellEnd"/>
            <w:r w:rsidRPr="001844E1">
              <w:rPr>
                <w:rFonts w:ascii="Times New Roman" w:hAnsi="Times New Roman" w:cs="Times New Roman"/>
                <w:sz w:val="24"/>
                <w:szCs w:val="24"/>
              </w:rPr>
              <w:t xml:space="preserve">; изготовитель игровых кукол; реставратор  фильмокопий; регулировщик пианино и роялей; настройщик щипковых инструментов; настройщик язычковых инструментов; реставратор клавишных инструментов; реставратор смычковых и </w:t>
            </w:r>
            <w:r w:rsidRPr="00184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щипковых инструментов; реставратор  ударных инструментов; реставратор язычковых инструментов. </w:t>
            </w:r>
          </w:p>
        </w:tc>
        <w:tc>
          <w:tcPr>
            <w:tcW w:w="2297" w:type="dxa"/>
            <w:shd w:val="clear" w:color="auto" w:fill="auto"/>
          </w:tcPr>
          <w:p w:rsidR="0005361D" w:rsidRPr="001844E1" w:rsidRDefault="00AB513B" w:rsidP="006806A9">
            <w:pPr>
              <w:tabs>
                <w:tab w:val="left" w:pos="9922"/>
              </w:tabs>
              <w:jc w:val="center"/>
            </w:pPr>
            <w:r>
              <w:lastRenderedPageBreak/>
              <w:t>20123</w:t>
            </w:r>
          </w:p>
        </w:tc>
      </w:tr>
      <w:tr w:rsidR="0005361D" w:rsidRPr="001844E1" w:rsidTr="008933F7">
        <w:tc>
          <w:tcPr>
            <w:tcW w:w="9385" w:type="dxa"/>
            <w:gridSpan w:val="2"/>
          </w:tcPr>
          <w:p w:rsidR="0005361D" w:rsidRPr="001844E1" w:rsidRDefault="0005361D" w:rsidP="006806A9">
            <w:pPr>
              <w:tabs>
                <w:tab w:val="left" w:pos="9922"/>
              </w:tabs>
              <w:jc w:val="both"/>
              <w:rPr>
                <w:b/>
              </w:rPr>
            </w:pPr>
            <w:r w:rsidRPr="001844E1">
              <w:rPr>
                <w:b/>
              </w:rPr>
              <w:t>Второй квалификационный уровень</w:t>
            </w:r>
          </w:p>
        </w:tc>
      </w:tr>
      <w:tr w:rsidR="0005361D" w:rsidRPr="001844E1" w:rsidTr="008933F7">
        <w:tc>
          <w:tcPr>
            <w:tcW w:w="7088" w:type="dxa"/>
          </w:tcPr>
          <w:p w:rsidR="0005361D" w:rsidRPr="001844E1" w:rsidRDefault="0005361D" w:rsidP="006806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E1">
              <w:rPr>
                <w:rFonts w:ascii="Times New Roman" w:hAnsi="Times New Roman" w:cs="Times New Roman"/>
                <w:sz w:val="24"/>
                <w:szCs w:val="24"/>
              </w:rPr>
              <w:t xml:space="preserve">Красильщик в </w:t>
            </w:r>
            <w:proofErr w:type="spellStart"/>
            <w:r w:rsidRPr="001844E1">
              <w:rPr>
                <w:rFonts w:ascii="Times New Roman" w:hAnsi="Times New Roman" w:cs="Times New Roman"/>
                <w:sz w:val="24"/>
                <w:szCs w:val="24"/>
              </w:rPr>
              <w:t>пастижерском</w:t>
            </w:r>
            <w:proofErr w:type="spellEnd"/>
            <w:r w:rsidRPr="001844E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производстве; механик по обслуживанию звуковой техники; изготовитель игровых кукол; реставратор  фильмокопий; оператор видеозаписи; настройщик духовых инструментов; настройщик-регулировщик смычковых инструментов;  реставратор духовых инструментов </w:t>
            </w:r>
          </w:p>
        </w:tc>
        <w:tc>
          <w:tcPr>
            <w:tcW w:w="2297" w:type="dxa"/>
            <w:shd w:val="clear" w:color="auto" w:fill="auto"/>
          </w:tcPr>
          <w:p w:rsidR="0005361D" w:rsidRPr="001844E1" w:rsidRDefault="00AB513B" w:rsidP="006806A9">
            <w:pPr>
              <w:tabs>
                <w:tab w:val="left" w:pos="9922"/>
              </w:tabs>
              <w:jc w:val="center"/>
            </w:pPr>
            <w:r>
              <w:t>21991</w:t>
            </w:r>
          </w:p>
        </w:tc>
      </w:tr>
    </w:tbl>
    <w:p w:rsidR="0005361D" w:rsidRDefault="00512B08" w:rsidP="0005361D">
      <w:pPr>
        <w:tabs>
          <w:tab w:val="right" w:pos="990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05361D" w:rsidRPr="00610A40" w:rsidRDefault="0005361D" w:rsidP="00512B08">
      <w:pPr>
        <w:tabs>
          <w:tab w:val="right" w:pos="990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A96F0D">
        <w:rPr>
          <w:sz w:val="26"/>
          <w:szCs w:val="26"/>
        </w:rPr>
        <w:t xml:space="preserve">В </w:t>
      </w:r>
      <w:r w:rsidR="0012769F">
        <w:rPr>
          <w:sz w:val="26"/>
          <w:szCs w:val="26"/>
        </w:rPr>
        <w:t>п</w:t>
      </w:r>
      <w:r w:rsidR="00212407">
        <w:rPr>
          <w:sz w:val="26"/>
          <w:szCs w:val="26"/>
        </w:rPr>
        <w:t xml:space="preserve">ункте 2.1 </w:t>
      </w:r>
      <w:r w:rsidR="003179E8" w:rsidRPr="003179E8">
        <w:rPr>
          <w:sz w:val="26"/>
          <w:szCs w:val="26"/>
        </w:rPr>
        <w:t xml:space="preserve">Примерного положения </w:t>
      </w:r>
      <w:r w:rsidR="00512B08">
        <w:rPr>
          <w:sz w:val="26"/>
          <w:szCs w:val="26"/>
        </w:rPr>
        <w:t>таблицу 3</w:t>
      </w:r>
      <w:r w:rsidRPr="00610A40">
        <w:rPr>
          <w:sz w:val="26"/>
          <w:szCs w:val="26"/>
        </w:rPr>
        <w:t xml:space="preserve"> «Минимальные рекомендуемые размеры должностных окладов общеотраслевых должностей руководителей, специалистов и служащих»</w:t>
      </w:r>
      <w:r w:rsidR="0012769F">
        <w:rPr>
          <w:sz w:val="26"/>
          <w:szCs w:val="26"/>
        </w:rPr>
        <w:t xml:space="preserve"> </w:t>
      </w:r>
      <w:r w:rsidR="00A96F0D">
        <w:rPr>
          <w:sz w:val="26"/>
          <w:szCs w:val="26"/>
        </w:rPr>
        <w:t>П</w:t>
      </w:r>
      <w:r w:rsidR="0012769F">
        <w:rPr>
          <w:sz w:val="26"/>
          <w:szCs w:val="26"/>
        </w:rPr>
        <w:t>римерного поло</w:t>
      </w:r>
      <w:r w:rsidR="00A96F0D">
        <w:rPr>
          <w:sz w:val="26"/>
          <w:szCs w:val="26"/>
        </w:rPr>
        <w:t>ж</w:t>
      </w:r>
      <w:r w:rsidR="0012769F">
        <w:rPr>
          <w:sz w:val="26"/>
          <w:szCs w:val="26"/>
        </w:rPr>
        <w:t>ения</w:t>
      </w:r>
      <w:r w:rsidRPr="00610A40">
        <w:rPr>
          <w:sz w:val="26"/>
          <w:szCs w:val="26"/>
        </w:rPr>
        <w:t xml:space="preserve"> изложить в новой редакции: </w:t>
      </w:r>
    </w:p>
    <w:p w:rsidR="0005361D" w:rsidRPr="00610A40" w:rsidRDefault="00212407" w:rsidP="00212407">
      <w:pPr>
        <w:pStyle w:val="a6"/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 w:rsidR="00BA17CA">
        <w:rPr>
          <w:sz w:val="26"/>
          <w:szCs w:val="26"/>
        </w:rPr>
        <w:t>«Таблица 3.</w:t>
      </w:r>
    </w:p>
    <w:p w:rsidR="0005361D" w:rsidRPr="001844E1" w:rsidRDefault="00A636ED" w:rsidP="0005361D">
      <w:pPr>
        <w:shd w:val="clear" w:color="auto" w:fill="FFFFFF"/>
        <w:ind w:right="23"/>
        <w:jc w:val="center"/>
        <w:rPr>
          <w:b/>
          <w:bCs/>
        </w:rPr>
      </w:pPr>
      <w:r>
        <w:rPr>
          <w:b/>
          <w:bCs/>
        </w:rPr>
        <w:t>«</w:t>
      </w:r>
      <w:r w:rsidR="0005361D" w:rsidRPr="001844E1">
        <w:rPr>
          <w:b/>
          <w:bCs/>
        </w:rPr>
        <w:t>Минимальные рекомендуемые размеры должностных окладов</w:t>
      </w:r>
    </w:p>
    <w:p w:rsidR="00FD254D" w:rsidRDefault="0005361D" w:rsidP="00FD254D">
      <w:pPr>
        <w:shd w:val="clear" w:color="auto" w:fill="FFFFFF"/>
        <w:ind w:left="-720" w:right="23"/>
        <w:jc w:val="center"/>
        <w:rPr>
          <w:b/>
        </w:rPr>
      </w:pPr>
      <w:r w:rsidRPr="001844E1">
        <w:rPr>
          <w:b/>
        </w:rPr>
        <w:t>общеотраслевых должностей руководителей, специалистов и служащих</w:t>
      </w:r>
    </w:p>
    <w:p w:rsidR="0005361D" w:rsidRPr="00FD254D" w:rsidRDefault="0005361D" w:rsidP="00FD254D">
      <w:pPr>
        <w:shd w:val="clear" w:color="auto" w:fill="FFFFFF"/>
        <w:ind w:left="-720" w:right="23"/>
        <w:jc w:val="center"/>
        <w:rPr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1"/>
        <w:gridCol w:w="2695"/>
      </w:tblGrid>
      <w:tr w:rsidR="0005361D" w:rsidRPr="001844E1" w:rsidTr="006806A9"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center"/>
            </w:pPr>
            <w:r w:rsidRPr="001844E1">
              <w:t xml:space="preserve">Должности, отнесенные к квалификационным уровням ПКГ </w:t>
            </w:r>
          </w:p>
        </w:tc>
        <w:tc>
          <w:tcPr>
            <w:tcW w:w="269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center"/>
            </w:pPr>
            <w:r w:rsidRPr="001844E1">
              <w:t>Минимальный рекомендуемый размер должностного оклада (руб.)</w:t>
            </w:r>
          </w:p>
        </w:tc>
      </w:tr>
      <w:tr w:rsidR="0005361D" w:rsidRPr="001844E1" w:rsidTr="006806A9">
        <w:trPr>
          <w:trHeight w:val="274"/>
        </w:trPr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center"/>
            </w:pPr>
            <w:r w:rsidRPr="001844E1">
              <w:t>1</w:t>
            </w:r>
          </w:p>
        </w:tc>
        <w:tc>
          <w:tcPr>
            <w:tcW w:w="269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center"/>
            </w:pPr>
            <w:r w:rsidRPr="001844E1">
              <w:t>2</w:t>
            </w:r>
          </w:p>
        </w:tc>
      </w:tr>
      <w:tr w:rsidR="0005361D" w:rsidRPr="001844E1" w:rsidTr="006806A9">
        <w:tc>
          <w:tcPr>
            <w:tcW w:w="9356" w:type="dxa"/>
            <w:gridSpan w:val="2"/>
          </w:tcPr>
          <w:p w:rsidR="0005361D" w:rsidRPr="001844E1" w:rsidRDefault="0005361D" w:rsidP="006806A9">
            <w:pPr>
              <w:outlineLvl w:val="3"/>
            </w:pPr>
            <w:r w:rsidRPr="001844E1">
              <w:rPr>
                <w:b/>
                <w:bCs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05361D" w:rsidRPr="001844E1" w:rsidTr="006806A9"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both"/>
              <w:rPr>
                <w:b/>
              </w:rPr>
            </w:pPr>
            <w:r w:rsidRPr="001844E1">
              <w:rPr>
                <w:b/>
              </w:rPr>
              <w:t>Первый квалификационный уровень</w:t>
            </w:r>
          </w:p>
        </w:tc>
        <w:tc>
          <w:tcPr>
            <w:tcW w:w="269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center"/>
            </w:pPr>
          </w:p>
        </w:tc>
      </w:tr>
      <w:tr w:rsidR="0005361D" w:rsidRPr="001844E1" w:rsidTr="006806A9"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both"/>
              <w:rPr>
                <w:b/>
              </w:rPr>
            </w:pPr>
            <w:r w:rsidRPr="001844E1">
              <w:t>Архивариус, дежурный по общежитию, делопроизводитель, кассир оператор по диспетчерскому обслуживанию лифтов, комендант, паспортист, секретарь-машинистка, экспедитор.</w:t>
            </w:r>
          </w:p>
        </w:tc>
        <w:tc>
          <w:tcPr>
            <w:tcW w:w="2693" w:type="dxa"/>
          </w:tcPr>
          <w:p w:rsidR="0005361D" w:rsidRPr="001844E1" w:rsidRDefault="00F37180" w:rsidP="006806A9">
            <w:pPr>
              <w:tabs>
                <w:tab w:val="left" w:pos="9922"/>
              </w:tabs>
              <w:jc w:val="center"/>
            </w:pPr>
            <w:r>
              <w:t>1</w:t>
            </w:r>
            <w:r w:rsidR="00AB513B">
              <w:t>7612</w:t>
            </w:r>
          </w:p>
        </w:tc>
      </w:tr>
      <w:tr w:rsidR="0005361D" w:rsidRPr="001844E1" w:rsidTr="006806A9"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both"/>
              <w:rPr>
                <w:b/>
              </w:rPr>
            </w:pPr>
            <w:r w:rsidRPr="001844E1">
              <w:rPr>
                <w:b/>
              </w:rPr>
              <w:t>Второй квалификационный уровень</w:t>
            </w:r>
          </w:p>
        </w:tc>
        <w:tc>
          <w:tcPr>
            <w:tcW w:w="269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center"/>
              <w:rPr>
                <w:b/>
              </w:rPr>
            </w:pPr>
          </w:p>
        </w:tc>
      </w:tr>
      <w:tr w:rsidR="0005361D" w:rsidRPr="001844E1" w:rsidTr="006806A9"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both"/>
              <w:rPr>
                <w:b/>
              </w:rPr>
            </w:pPr>
            <w:r w:rsidRPr="001844E1"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2693" w:type="dxa"/>
          </w:tcPr>
          <w:p w:rsidR="0005361D" w:rsidRPr="001844E1" w:rsidRDefault="00F37180" w:rsidP="006806A9">
            <w:pPr>
              <w:tabs>
                <w:tab w:val="left" w:pos="9922"/>
              </w:tabs>
              <w:jc w:val="center"/>
            </w:pPr>
            <w:r>
              <w:t>1</w:t>
            </w:r>
            <w:r w:rsidR="00AB513B">
              <w:t>7704</w:t>
            </w:r>
          </w:p>
        </w:tc>
      </w:tr>
      <w:tr w:rsidR="0005361D" w:rsidRPr="001844E1" w:rsidTr="006806A9">
        <w:tc>
          <w:tcPr>
            <w:tcW w:w="9356" w:type="dxa"/>
            <w:gridSpan w:val="2"/>
          </w:tcPr>
          <w:p w:rsidR="0005361D" w:rsidRPr="001844E1" w:rsidRDefault="0005361D" w:rsidP="006806A9">
            <w:pPr>
              <w:outlineLvl w:val="3"/>
            </w:pPr>
            <w:r w:rsidRPr="001844E1">
              <w:rPr>
                <w:b/>
                <w:bCs/>
              </w:rPr>
              <w:t>Профессиональная квалификационная группа «Общеотраслевые должности  служащих второго уровня»</w:t>
            </w:r>
          </w:p>
        </w:tc>
      </w:tr>
      <w:tr w:rsidR="0005361D" w:rsidRPr="001844E1" w:rsidTr="006806A9">
        <w:trPr>
          <w:trHeight w:val="221"/>
        </w:trPr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both"/>
              <w:rPr>
                <w:b/>
              </w:rPr>
            </w:pPr>
            <w:r w:rsidRPr="001844E1">
              <w:rPr>
                <w:b/>
              </w:rPr>
              <w:t>Первый квалификационный уровень</w:t>
            </w:r>
          </w:p>
        </w:tc>
        <w:tc>
          <w:tcPr>
            <w:tcW w:w="269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center"/>
              <w:rPr>
                <w:b/>
              </w:rPr>
            </w:pPr>
          </w:p>
        </w:tc>
      </w:tr>
      <w:tr w:rsidR="0005361D" w:rsidRPr="001844E1" w:rsidTr="006806A9">
        <w:trPr>
          <w:trHeight w:val="221"/>
        </w:trPr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both"/>
              <w:rPr>
                <w:b/>
              </w:rPr>
            </w:pPr>
            <w:r w:rsidRPr="001844E1">
              <w:t>Администратор, инспектор по кадрам, лаборант, техник, техник-программист, художник</w:t>
            </w:r>
          </w:p>
        </w:tc>
        <w:tc>
          <w:tcPr>
            <w:tcW w:w="2693" w:type="dxa"/>
          </w:tcPr>
          <w:p w:rsidR="0005361D" w:rsidRPr="001844E1" w:rsidRDefault="00F37180" w:rsidP="006806A9">
            <w:pPr>
              <w:tabs>
                <w:tab w:val="left" w:pos="9922"/>
              </w:tabs>
              <w:jc w:val="center"/>
            </w:pPr>
            <w:r>
              <w:t>1</w:t>
            </w:r>
            <w:r w:rsidR="00AB513B">
              <w:t>7826</w:t>
            </w:r>
          </w:p>
        </w:tc>
      </w:tr>
      <w:tr w:rsidR="0005361D" w:rsidRPr="001844E1" w:rsidTr="006806A9"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  <w:rPr>
                <w:b/>
              </w:rPr>
            </w:pPr>
            <w:r w:rsidRPr="001844E1">
              <w:rPr>
                <w:b/>
              </w:rPr>
              <w:t>Второй квалификационный уровень</w:t>
            </w:r>
          </w:p>
        </w:tc>
        <w:tc>
          <w:tcPr>
            <w:tcW w:w="269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center"/>
            </w:pPr>
          </w:p>
        </w:tc>
      </w:tr>
      <w:tr w:rsidR="0005361D" w:rsidRPr="001844E1" w:rsidTr="006806A9"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  <w:rPr>
                <w:b/>
              </w:rPr>
            </w:pPr>
            <w:r w:rsidRPr="001844E1">
              <w:t xml:space="preserve">Заведующий архивом, заведующий складом, заведующий хозяйством, заведующий производством. Должности служащих первого квалификационного уровня, по которым может устанавливаться производное должностное наименование «старший». Должности служащих первого квалификационного уровня, по которым устанавливается </w:t>
            </w:r>
            <w:r w:rsidRPr="001844E1">
              <w:rPr>
                <w:lang w:val="en-US"/>
              </w:rPr>
              <w:t>II</w:t>
            </w:r>
            <w:r w:rsidRPr="001844E1">
              <w:t xml:space="preserve"> </w:t>
            </w:r>
            <w:proofErr w:type="spellStart"/>
            <w:r w:rsidRPr="001844E1">
              <w:t>внутридолжностная</w:t>
            </w:r>
            <w:proofErr w:type="spellEnd"/>
            <w:r w:rsidRPr="001844E1">
              <w:t xml:space="preserve"> категория</w:t>
            </w:r>
          </w:p>
        </w:tc>
        <w:tc>
          <w:tcPr>
            <w:tcW w:w="2693" w:type="dxa"/>
          </w:tcPr>
          <w:p w:rsidR="0005361D" w:rsidRPr="001844E1" w:rsidRDefault="00F37180" w:rsidP="006806A9">
            <w:pPr>
              <w:tabs>
                <w:tab w:val="left" w:pos="9922"/>
              </w:tabs>
              <w:jc w:val="center"/>
            </w:pPr>
            <w:r>
              <w:t>1</w:t>
            </w:r>
            <w:r w:rsidR="00AB513B">
              <w:t>8041</w:t>
            </w:r>
          </w:p>
        </w:tc>
      </w:tr>
      <w:tr w:rsidR="0005361D" w:rsidRPr="001844E1" w:rsidTr="006806A9"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both"/>
            </w:pPr>
            <w:r w:rsidRPr="001844E1">
              <w:rPr>
                <w:b/>
              </w:rPr>
              <w:lastRenderedPageBreak/>
              <w:t>Третий  квалификационный уровень</w:t>
            </w:r>
          </w:p>
        </w:tc>
        <w:tc>
          <w:tcPr>
            <w:tcW w:w="269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center"/>
            </w:pPr>
          </w:p>
        </w:tc>
      </w:tr>
      <w:tr w:rsidR="0005361D" w:rsidRPr="001844E1" w:rsidTr="006806A9"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both"/>
              <w:rPr>
                <w:b/>
              </w:rPr>
            </w:pPr>
            <w:r w:rsidRPr="001844E1">
              <w:t xml:space="preserve">Заведующий общежитием, начальник хозяйственного отдела. Должности служащих первого квалификационного уровня, по которым устанавливается </w:t>
            </w:r>
            <w:r w:rsidRPr="001844E1">
              <w:rPr>
                <w:lang w:val="en-US"/>
              </w:rPr>
              <w:t>I</w:t>
            </w:r>
            <w:r w:rsidRPr="001844E1">
              <w:t xml:space="preserve"> </w:t>
            </w:r>
            <w:proofErr w:type="spellStart"/>
            <w:r w:rsidRPr="001844E1">
              <w:t>внутридолжностная</w:t>
            </w:r>
            <w:proofErr w:type="spellEnd"/>
            <w:r w:rsidRPr="001844E1">
              <w:t xml:space="preserve"> категория</w:t>
            </w:r>
          </w:p>
        </w:tc>
        <w:tc>
          <w:tcPr>
            <w:tcW w:w="2693" w:type="dxa"/>
          </w:tcPr>
          <w:p w:rsidR="0005361D" w:rsidRPr="001844E1" w:rsidRDefault="00F37180" w:rsidP="006806A9">
            <w:pPr>
              <w:tabs>
                <w:tab w:val="left" w:pos="9922"/>
              </w:tabs>
              <w:jc w:val="center"/>
            </w:pPr>
            <w:r>
              <w:t>1</w:t>
            </w:r>
            <w:r w:rsidR="00AB513B">
              <w:t>8472</w:t>
            </w:r>
          </w:p>
        </w:tc>
      </w:tr>
      <w:tr w:rsidR="0005361D" w:rsidRPr="001844E1" w:rsidTr="006806A9"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both"/>
              <w:rPr>
                <w:b/>
              </w:rPr>
            </w:pPr>
            <w:r w:rsidRPr="001844E1">
              <w:rPr>
                <w:b/>
              </w:rPr>
              <w:t>Четвертый   квалификационный уровень</w:t>
            </w:r>
          </w:p>
        </w:tc>
        <w:tc>
          <w:tcPr>
            <w:tcW w:w="269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center"/>
            </w:pPr>
          </w:p>
        </w:tc>
      </w:tr>
      <w:tr w:rsidR="0005361D" w:rsidRPr="001844E1" w:rsidTr="006806A9"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both"/>
              <w:rPr>
                <w:b/>
              </w:rPr>
            </w:pPr>
            <w:r w:rsidRPr="001844E1">
              <w:t>Механик.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693" w:type="dxa"/>
          </w:tcPr>
          <w:p w:rsidR="0005361D" w:rsidRPr="001844E1" w:rsidRDefault="00F37180" w:rsidP="006806A9">
            <w:pPr>
              <w:tabs>
                <w:tab w:val="left" w:pos="9922"/>
              </w:tabs>
              <w:jc w:val="center"/>
            </w:pPr>
            <w:r>
              <w:t>1</w:t>
            </w:r>
            <w:r w:rsidR="00AB513B">
              <w:t>9543</w:t>
            </w:r>
          </w:p>
        </w:tc>
      </w:tr>
      <w:tr w:rsidR="0005361D" w:rsidRPr="001844E1" w:rsidTr="006806A9"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</w:pPr>
            <w:r w:rsidRPr="001844E1">
              <w:rPr>
                <w:b/>
              </w:rPr>
              <w:t>Пятый   квалификационный уровень</w:t>
            </w:r>
          </w:p>
        </w:tc>
        <w:tc>
          <w:tcPr>
            <w:tcW w:w="269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center"/>
            </w:pPr>
          </w:p>
        </w:tc>
      </w:tr>
      <w:tr w:rsidR="0005361D" w:rsidRPr="001844E1" w:rsidTr="006806A9"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  <w:rPr>
                <w:b/>
              </w:rPr>
            </w:pPr>
            <w:r w:rsidRPr="001844E1">
              <w:t>Начальник гаража, начальник мастерской, начальник цеха</w:t>
            </w:r>
          </w:p>
        </w:tc>
        <w:tc>
          <w:tcPr>
            <w:tcW w:w="2693" w:type="dxa"/>
          </w:tcPr>
          <w:p w:rsidR="0005361D" w:rsidRPr="001844E1" w:rsidRDefault="00AB513B" w:rsidP="006806A9">
            <w:pPr>
              <w:tabs>
                <w:tab w:val="left" w:pos="9922"/>
              </w:tabs>
              <w:jc w:val="center"/>
            </w:pPr>
            <w:r>
              <w:t>21048</w:t>
            </w:r>
          </w:p>
        </w:tc>
      </w:tr>
      <w:tr w:rsidR="0005361D" w:rsidRPr="001844E1" w:rsidTr="006806A9">
        <w:tc>
          <w:tcPr>
            <w:tcW w:w="9356" w:type="dxa"/>
            <w:gridSpan w:val="2"/>
          </w:tcPr>
          <w:p w:rsidR="0005361D" w:rsidRPr="001844E1" w:rsidRDefault="0005361D" w:rsidP="006806A9">
            <w:pPr>
              <w:outlineLvl w:val="3"/>
            </w:pPr>
            <w:r w:rsidRPr="001844E1">
              <w:rPr>
                <w:b/>
                <w:bCs/>
              </w:rPr>
              <w:t>Профессиональная квалификационная группа «Общеотраслевые должности  служащих третьего уровня»</w:t>
            </w:r>
          </w:p>
        </w:tc>
      </w:tr>
      <w:tr w:rsidR="0005361D" w:rsidRPr="001844E1" w:rsidTr="006806A9"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both"/>
            </w:pPr>
            <w:r w:rsidRPr="001844E1">
              <w:rPr>
                <w:b/>
              </w:rPr>
              <w:t>Первый квалификационный уровень</w:t>
            </w:r>
          </w:p>
        </w:tc>
        <w:tc>
          <w:tcPr>
            <w:tcW w:w="269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center"/>
            </w:pPr>
          </w:p>
        </w:tc>
      </w:tr>
      <w:tr w:rsidR="0005361D" w:rsidRPr="001844E1" w:rsidTr="006806A9"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both"/>
              <w:rPr>
                <w:b/>
              </w:rPr>
            </w:pPr>
            <w:r w:rsidRPr="001844E1">
              <w:t xml:space="preserve">Архитектор, бухгалтер, </w:t>
            </w:r>
            <w:proofErr w:type="spellStart"/>
            <w:r w:rsidRPr="001844E1">
              <w:t>документовед</w:t>
            </w:r>
            <w:proofErr w:type="spellEnd"/>
            <w:r w:rsidRPr="001844E1">
              <w:t>, инженер, психолог,  экономист, юрисконсульт, программист, электроник, инженер-энергетик</w:t>
            </w:r>
          </w:p>
        </w:tc>
        <w:tc>
          <w:tcPr>
            <w:tcW w:w="2693" w:type="dxa"/>
          </w:tcPr>
          <w:p w:rsidR="0005361D" w:rsidRPr="001844E1" w:rsidRDefault="00AB513B" w:rsidP="006806A9">
            <w:pPr>
              <w:tabs>
                <w:tab w:val="left" w:pos="9922"/>
              </w:tabs>
              <w:jc w:val="center"/>
            </w:pPr>
            <w:r>
              <w:t>23</w:t>
            </w:r>
            <w:r w:rsidR="00DA30E6">
              <w:t>195</w:t>
            </w:r>
          </w:p>
        </w:tc>
      </w:tr>
      <w:tr w:rsidR="0005361D" w:rsidRPr="001844E1" w:rsidTr="006806A9"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both"/>
            </w:pPr>
            <w:r w:rsidRPr="001844E1">
              <w:rPr>
                <w:b/>
              </w:rPr>
              <w:t>Второй квалификационный уровень</w:t>
            </w:r>
          </w:p>
        </w:tc>
        <w:tc>
          <w:tcPr>
            <w:tcW w:w="269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center"/>
            </w:pPr>
          </w:p>
        </w:tc>
      </w:tr>
      <w:tr w:rsidR="0005361D" w:rsidRPr="001844E1" w:rsidTr="006806A9"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both"/>
              <w:rPr>
                <w:b/>
              </w:rPr>
            </w:pPr>
            <w:r w:rsidRPr="001844E1">
              <w:t xml:space="preserve">Архитектор, бухгалтер, </w:t>
            </w:r>
            <w:proofErr w:type="spellStart"/>
            <w:r w:rsidRPr="001844E1">
              <w:t>документовед</w:t>
            </w:r>
            <w:proofErr w:type="spellEnd"/>
            <w:r w:rsidRPr="001844E1">
              <w:t xml:space="preserve">, инженер, психолог,  экономист, юрисконсульт, программист, электроник, специалист по кадрам.  Должности служащих первого квалификационного уровня, по которым устанавливается </w:t>
            </w:r>
            <w:r w:rsidRPr="001844E1">
              <w:rPr>
                <w:lang w:val="en-US"/>
              </w:rPr>
              <w:t>II</w:t>
            </w:r>
            <w:r w:rsidRPr="001844E1">
              <w:t xml:space="preserve"> </w:t>
            </w:r>
            <w:proofErr w:type="spellStart"/>
            <w:r w:rsidRPr="001844E1">
              <w:t>внутридолжностная</w:t>
            </w:r>
            <w:proofErr w:type="spellEnd"/>
            <w:r w:rsidRPr="001844E1">
              <w:t xml:space="preserve"> категория.</w:t>
            </w:r>
          </w:p>
        </w:tc>
        <w:tc>
          <w:tcPr>
            <w:tcW w:w="2693" w:type="dxa"/>
          </w:tcPr>
          <w:p w:rsidR="0005361D" w:rsidRPr="001844E1" w:rsidRDefault="00DA30E6" w:rsidP="006806A9">
            <w:pPr>
              <w:tabs>
                <w:tab w:val="left" w:pos="9922"/>
              </w:tabs>
              <w:jc w:val="center"/>
            </w:pPr>
            <w:r>
              <w:t>23347</w:t>
            </w:r>
          </w:p>
        </w:tc>
      </w:tr>
      <w:tr w:rsidR="0005361D" w:rsidRPr="001844E1" w:rsidTr="006806A9"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both"/>
            </w:pPr>
            <w:r w:rsidRPr="001844E1">
              <w:rPr>
                <w:b/>
              </w:rPr>
              <w:t>Третий  квалификационный уровень</w:t>
            </w:r>
          </w:p>
        </w:tc>
        <w:tc>
          <w:tcPr>
            <w:tcW w:w="269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center"/>
            </w:pPr>
          </w:p>
        </w:tc>
      </w:tr>
      <w:tr w:rsidR="0005361D" w:rsidRPr="001844E1" w:rsidTr="006806A9"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both"/>
              <w:rPr>
                <w:b/>
              </w:rPr>
            </w:pPr>
            <w:r w:rsidRPr="001844E1">
              <w:t xml:space="preserve">Архитектор, бухгалтер, </w:t>
            </w:r>
            <w:proofErr w:type="spellStart"/>
            <w:r w:rsidRPr="001844E1">
              <w:t>документовед</w:t>
            </w:r>
            <w:proofErr w:type="spellEnd"/>
            <w:r w:rsidRPr="001844E1">
              <w:t xml:space="preserve">, инженер , психолог,  экономист, юрисконсульт, программист, электроник. Должности служащих первого квалификационного уровня, по которым устанавливается </w:t>
            </w:r>
            <w:r w:rsidRPr="001844E1">
              <w:rPr>
                <w:lang w:val="en-US"/>
              </w:rPr>
              <w:t>I</w:t>
            </w:r>
            <w:r w:rsidRPr="001844E1">
              <w:t xml:space="preserve"> </w:t>
            </w:r>
            <w:proofErr w:type="spellStart"/>
            <w:r w:rsidRPr="001844E1">
              <w:t>внутридолжностная</w:t>
            </w:r>
            <w:proofErr w:type="spellEnd"/>
            <w:r w:rsidRPr="001844E1">
              <w:t xml:space="preserve"> категория.</w:t>
            </w:r>
          </w:p>
        </w:tc>
        <w:tc>
          <w:tcPr>
            <w:tcW w:w="2693" w:type="dxa"/>
          </w:tcPr>
          <w:p w:rsidR="0005361D" w:rsidRPr="001844E1" w:rsidRDefault="00DA30E6" w:rsidP="006806A9">
            <w:pPr>
              <w:tabs>
                <w:tab w:val="left" w:pos="9922"/>
              </w:tabs>
              <w:jc w:val="center"/>
            </w:pPr>
            <w:r>
              <w:t>23719</w:t>
            </w:r>
          </w:p>
        </w:tc>
      </w:tr>
      <w:tr w:rsidR="0005361D" w:rsidRPr="001844E1" w:rsidTr="006806A9"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both"/>
            </w:pPr>
            <w:r w:rsidRPr="001844E1">
              <w:rPr>
                <w:b/>
              </w:rPr>
              <w:t>Четвертый   квалификационный уровень</w:t>
            </w:r>
          </w:p>
        </w:tc>
        <w:tc>
          <w:tcPr>
            <w:tcW w:w="269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center"/>
            </w:pPr>
          </w:p>
        </w:tc>
      </w:tr>
      <w:tr w:rsidR="0005361D" w:rsidRPr="001844E1" w:rsidTr="006806A9">
        <w:tc>
          <w:tcPr>
            <w:tcW w:w="6663" w:type="dxa"/>
          </w:tcPr>
          <w:p w:rsidR="0005361D" w:rsidRPr="001844E1" w:rsidRDefault="0005361D" w:rsidP="006806A9">
            <w:pPr>
              <w:tabs>
                <w:tab w:val="left" w:pos="9922"/>
              </w:tabs>
              <w:jc w:val="both"/>
              <w:rPr>
                <w:b/>
              </w:rPr>
            </w:pPr>
            <w:r w:rsidRPr="001844E1">
              <w:t xml:space="preserve">Архитектор, бухгалтер, </w:t>
            </w:r>
            <w:proofErr w:type="spellStart"/>
            <w:r w:rsidRPr="001844E1">
              <w:t>документовед</w:t>
            </w:r>
            <w:proofErr w:type="spellEnd"/>
            <w:r w:rsidRPr="001844E1">
              <w:t>, инженер, психолог,  экономист, юрисконсульт, программист, электроник. Должности служащих первого квалификационного уровня, по которым может устанавливаться производное должностное наименование «ведущий».</w:t>
            </w:r>
          </w:p>
        </w:tc>
        <w:tc>
          <w:tcPr>
            <w:tcW w:w="2693" w:type="dxa"/>
          </w:tcPr>
          <w:p w:rsidR="0005361D" w:rsidRPr="001844E1" w:rsidRDefault="00CD24B6" w:rsidP="006806A9">
            <w:pPr>
              <w:tabs>
                <w:tab w:val="left" w:pos="9922"/>
              </w:tabs>
              <w:jc w:val="center"/>
            </w:pPr>
            <w:r>
              <w:t>2</w:t>
            </w:r>
            <w:r w:rsidR="00DA30E6">
              <w:t>4270</w:t>
            </w:r>
          </w:p>
        </w:tc>
      </w:tr>
      <w:tr w:rsidR="0007506F" w:rsidRPr="001844E1" w:rsidTr="00FE1D5E">
        <w:tc>
          <w:tcPr>
            <w:tcW w:w="9356" w:type="dxa"/>
            <w:gridSpan w:val="2"/>
          </w:tcPr>
          <w:p w:rsidR="0007506F" w:rsidRPr="0007506F" w:rsidRDefault="0007506F" w:rsidP="0007506F">
            <w:pPr>
              <w:tabs>
                <w:tab w:val="left" w:pos="9922"/>
              </w:tabs>
              <w:jc w:val="both"/>
              <w:rPr>
                <w:b/>
              </w:rPr>
            </w:pPr>
            <w:r w:rsidRPr="0007506F">
              <w:rPr>
                <w:b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07506F" w:rsidRPr="001844E1" w:rsidTr="0007506F">
        <w:tc>
          <w:tcPr>
            <w:tcW w:w="6660" w:type="dxa"/>
          </w:tcPr>
          <w:p w:rsidR="0007506F" w:rsidRPr="0007506F" w:rsidRDefault="0007506F" w:rsidP="0007506F">
            <w:pPr>
              <w:tabs>
                <w:tab w:val="left" w:pos="9922"/>
              </w:tabs>
              <w:jc w:val="both"/>
              <w:rPr>
                <w:b/>
              </w:rPr>
            </w:pPr>
            <w:r>
              <w:rPr>
                <w:b/>
              </w:rPr>
              <w:t>Третий квалифицированный уровень</w:t>
            </w:r>
          </w:p>
        </w:tc>
        <w:tc>
          <w:tcPr>
            <w:tcW w:w="2696" w:type="dxa"/>
          </w:tcPr>
          <w:p w:rsidR="0007506F" w:rsidRPr="0007506F" w:rsidRDefault="0007506F" w:rsidP="0007506F">
            <w:pPr>
              <w:tabs>
                <w:tab w:val="left" w:pos="9922"/>
              </w:tabs>
              <w:jc w:val="both"/>
              <w:rPr>
                <w:b/>
              </w:rPr>
            </w:pPr>
          </w:p>
        </w:tc>
      </w:tr>
      <w:tr w:rsidR="0007506F" w:rsidRPr="001844E1" w:rsidTr="0007506F">
        <w:tc>
          <w:tcPr>
            <w:tcW w:w="6660" w:type="dxa"/>
          </w:tcPr>
          <w:p w:rsidR="0007506F" w:rsidRPr="0007506F" w:rsidRDefault="0007506F" w:rsidP="0007506F">
            <w:pPr>
              <w:tabs>
                <w:tab w:val="left" w:pos="9922"/>
              </w:tabs>
              <w:jc w:val="both"/>
            </w:pPr>
            <w: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696" w:type="dxa"/>
          </w:tcPr>
          <w:p w:rsidR="0007506F" w:rsidRPr="0007506F" w:rsidRDefault="00CD24B6" w:rsidP="0007506F">
            <w:pPr>
              <w:tabs>
                <w:tab w:val="left" w:pos="9922"/>
              </w:tabs>
              <w:jc w:val="center"/>
            </w:pPr>
            <w:r>
              <w:t>2</w:t>
            </w:r>
            <w:r w:rsidR="00DA30E6">
              <w:t>6707</w:t>
            </w:r>
          </w:p>
        </w:tc>
      </w:tr>
    </w:tbl>
    <w:p w:rsidR="0005361D" w:rsidRDefault="00512B08" w:rsidP="00512B08">
      <w:pPr>
        <w:tabs>
          <w:tab w:val="right" w:pos="990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5361D" w:rsidRDefault="0005361D" w:rsidP="00512B08">
      <w:pPr>
        <w:tabs>
          <w:tab w:val="righ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1.4</w:t>
      </w:r>
      <w:r w:rsidRPr="00610A40">
        <w:rPr>
          <w:sz w:val="26"/>
          <w:szCs w:val="26"/>
        </w:rPr>
        <w:t xml:space="preserve">. </w:t>
      </w:r>
      <w:r w:rsidR="00212407">
        <w:rPr>
          <w:sz w:val="26"/>
          <w:szCs w:val="26"/>
        </w:rPr>
        <w:t xml:space="preserve">В пункте 2.1 </w:t>
      </w:r>
      <w:r w:rsidR="003179E8" w:rsidRPr="003179E8">
        <w:rPr>
          <w:sz w:val="26"/>
          <w:szCs w:val="26"/>
        </w:rPr>
        <w:t xml:space="preserve">Примерного положения </w:t>
      </w:r>
      <w:r w:rsidR="00512B08">
        <w:rPr>
          <w:sz w:val="26"/>
          <w:szCs w:val="26"/>
        </w:rPr>
        <w:t>таблицу 4</w:t>
      </w:r>
      <w:r w:rsidRPr="00610A40">
        <w:rPr>
          <w:sz w:val="26"/>
          <w:szCs w:val="26"/>
        </w:rPr>
        <w:t xml:space="preserve"> «Минимальные рекомендуемые размеры окладов общеотраслевых профессий рабочих» </w:t>
      </w:r>
      <w:r w:rsidR="00512B08">
        <w:rPr>
          <w:sz w:val="26"/>
          <w:szCs w:val="26"/>
        </w:rPr>
        <w:t xml:space="preserve">Примерного положения </w:t>
      </w:r>
      <w:r w:rsidRPr="00610A40">
        <w:rPr>
          <w:sz w:val="26"/>
          <w:szCs w:val="26"/>
        </w:rPr>
        <w:t>изложить в новой редакции</w:t>
      </w:r>
      <w:r>
        <w:rPr>
          <w:sz w:val="28"/>
          <w:szCs w:val="28"/>
        </w:rPr>
        <w:t xml:space="preserve">: </w:t>
      </w:r>
    </w:p>
    <w:p w:rsidR="00BA17CA" w:rsidRPr="00BA17CA" w:rsidRDefault="00BA17CA" w:rsidP="00BA17CA">
      <w:pPr>
        <w:pStyle w:val="a6"/>
        <w:spacing w:before="0" w:after="0"/>
        <w:ind w:left="-426"/>
        <w:contextualSpacing/>
        <w:jc w:val="right"/>
      </w:pPr>
      <w:r w:rsidRPr="00BA17CA">
        <w:t>«Таблица 4.</w:t>
      </w:r>
    </w:p>
    <w:p w:rsidR="0005361D" w:rsidRPr="00771D5D" w:rsidRDefault="00A636ED" w:rsidP="00716CC3">
      <w:pPr>
        <w:pStyle w:val="a6"/>
        <w:spacing w:before="0" w:after="0"/>
        <w:contextualSpacing/>
        <w:jc w:val="center"/>
        <w:rPr>
          <w:b/>
        </w:rPr>
      </w:pPr>
      <w:r>
        <w:rPr>
          <w:b/>
        </w:rPr>
        <w:t>«</w:t>
      </w:r>
      <w:r w:rsidR="0005361D" w:rsidRPr="00212407">
        <w:rPr>
          <w:b/>
        </w:rPr>
        <w:t>Минимальные рекомендуемые размеры окладов общеотраслевых профессий рабочих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126"/>
      </w:tblGrid>
      <w:tr w:rsidR="0005361D" w:rsidRPr="001844E1" w:rsidTr="006806A9">
        <w:tc>
          <w:tcPr>
            <w:tcW w:w="7230" w:type="dxa"/>
          </w:tcPr>
          <w:p w:rsidR="0005361D" w:rsidRPr="00062E78" w:rsidRDefault="0005361D" w:rsidP="006806A9">
            <w:pPr>
              <w:tabs>
                <w:tab w:val="left" w:pos="9922"/>
              </w:tabs>
              <w:jc w:val="center"/>
            </w:pPr>
            <w:r w:rsidRPr="00062E78">
              <w:lastRenderedPageBreak/>
              <w:t>Должности, отнесенные к квалификационным уровням ПКГ</w:t>
            </w:r>
          </w:p>
        </w:tc>
        <w:tc>
          <w:tcPr>
            <w:tcW w:w="2126" w:type="dxa"/>
          </w:tcPr>
          <w:p w:rsidR="0005361D" w:rsidRPr="00062E78" w:rsidRDefault="0005361D" w:rsidP="006806A9">
            <w:pPr>
              <w:tabs>
                <w:tab w:val="left" w:pos="9922"/>
              </w:tabs>
              <w:jc w:val="center"/>
            </w:pPr>
            <w:r w:rsidRPr="00062E78">
              <w:t>Минимальный рекомендуемый размер должностного оклада (руб.)</w:t>
            </w:r>
          </w:p>
        </w:tc>
      </w:tr>
      <w:tr w:rsidR="0005361D" w:rsidRPr="001844E1" w:rsidTr="006806A9">
        <w:tc>
          <w:tcPr>
            <w:tcW w:w="7230" w:type="dxa"/>
          </w:tcPr>
          <w:p w:rsidR="0005361D" w:rsidRPr="00062E78" w:rsidRDefault="0005361D" w:rsidP="006806A9">
            <w:pPr>
              <w:tabs>
                <w:tab w:val="left" w:pos="9922"/>
              </w:tabs>
              <w:jc w:val="center"/>
            </w:pPr>
            <w:r w:rsidRPr="00062E78">
              <w:t>1</w:t>
            </w:r>
          </w:p>
        </w:tc>
        <w:tc>
          <w:tcPr>
            <w:tcW w:w="2126" w:type="dxa"/>
          </w:tcPr>
          <w:p w:rsidR="0005361D" w:rsidRPr="00062E78" w:rsidRDefault="0005361D" w:rsidP="006806A9">
            <w:pPr>
              <w:tabs>
                <w:tab w:val="left" w:pos="9922"/>
              </w:tabs>
              <w:jc w:val="center"/>
            </w:pPr>
            <w:r w:rsidRPr="00062E78">
              <w:t>2</w:t>
            </w:r>
          </w:p>
        </w:tc>
      </w:tr>
      <w:tr w:rsidR="0005361D" w:rsidRPr="001844E1" w:rsidTr="006806A9">
        <w:tc>
          <w:tcPr>
            <w:tcW w:w="9356" w:type="dxa"/>
            <w:gridSpan w:val="2"/>
          </w:tcPr>
          <w:p w:rsidR="0005361D" w:rsidRPr="00062E78" w:rsidRDefault="0005361D" w:rsidP="006806A9">
            <w:pPr>
              <w:jc w:val="both"/>
              <w:outlineLvl w:val="3"/>
            </w:pPr>
            <w:r w:rsidRPr="00062E78">
              <w:rPr>
                <w:b/>
                <w:bCs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05361D" w:rsidRPr="001844E1" w:rsidTr="006806A9">
        <w:tc>
          <w:tcPr>
            <w:tcW w:w="9356" w:type="dxa"/>
            <w:gridSpan w:val="2"/>
          </w:tcPr>
          <w:p w:rsidR="0005361D" w:rsidRPr="00062E78" w:rsidRDefault="0005361D" w:rsidP="006806A9">
            <w:pPr>
              <w:tabs>
                <w:tab w:val="left" w:pos="9922"/>
              </w:tabs>
              <w:jc w:val="both"/>
              <w:rPr>
                <w:b/>
              </w:rPr>
            </w:pPr>
            <w:r w:rsidRPr="00062E78">
              <w:rPr>
                <w:b/>
              </w:rPr>
              <w:t>Первый квалификационный уровень</w:t>
            </w:r>
          </w:p>
        </w:tc>
      </w:tr>
      <w:tr w:rsidR="0005361D" w:rsidRPr="001844E1" w:rsidTr="006806A9">
        <w:tc>
          <w:tcPr>
            <w:tcW w:w="7230" w:type="dxa"/>
          </w:tcPr>
          <w:p w:rsidR="0005361D" w:rsidRPr="00062E78" w:rsidRDefault="0005361D" w:rsidP="006806A9">
            <w:pPr>
              <w:tabs>
                <w:tab w:val="left" w:pos="9922"/>
              </w:tabs>
              <w:jc w:val="both"/>
            </w:pPr>
            <w:r w:rsidRPr="00062E78">
              <w:t>Сторож (вахтер), гардеробщик; дворник; уборщик производственных и служебных помещений, подсобный рабочий, плотник; слесарь-сантехник, электромонтер по ремонту и обслуживанию электрооборудования; рабочий по комплексному обслуживанию зданий;   столяр; садовник; кладовщик; кассир – билетный; буфетчик; демонстратор пластических поз; машинист по стирке и ремонту спецодежды; контролер газового хозяйства; лифтер</w:t>
            </w:r>
          </w:p>
        </w:tc>
        <w:tc>
          <w:tcPr>
            <w:tcW w:w="2126" w:type="dxa"/>
            <w:shd w:val="clear" w:color="auto" w:fill="auto"/>
          </w:tcPr>
          <w:p w:rsidR="0005361D" w:rsidRPr="00062E78" w:rsidRDefault="009D00AC" w:rsidP="00B12333">
            <w:pPr>
              <w:tabs>
                <w:tab w:val="left" w:pos="9922"/>
              </w:tabs>
              <w:jc w:val="center"/>
            </w:pPr>
            <w:r>
              <w:t>1</w:t>
            </w:r>
            <w:r w:rsidR="00DA30E6">
              <w:t>3327</w:t>
            </w:r>
            <w:r>
              <w:t xml:space="preserve"> </w:t>
            </w:r>
          </w:p>
        </w:tc>
      </w:tr>
      <w:tr w:rsidR="0005361D" w:rsidRPr="001844E1" w:rsidTr="006806A9">
        <w:tc>
          <w:tcPr>
            <w:tcW w:w="9356" w:type="dxa"/>
            <w:gridSpan w:val="2"/>
          </w:tcPr>
          <w:p w:rsidR="0005361D" w:rsidRPr="00062E78" w:rsidRDefault="0005361D" w:rsidP="006806A9">
            <w:pPr>
              <w:tabs>
                <w:tab w:val="left" w:pos="9922"/>
              </w:tabs>
              <w:jc w:val="both"/>
              <w:rPr>
                <w:b/>
              </w:rPr>
            </w:pPr>
            <w:r w:rsidRPr="00062E78">
              <w:rPr>
                <w:b/>
              </w:rPr>
              <w:t>Второй квалификационный уровень</w:t>
            </w:r>
          </w:p>
        </w:tc>
      </w:tr>
      <w:tr w:rsidR="0005361D" w:rsidRPr="001844E1" w:rsidTr="006806A9">
        <w:tc>
          <w:tcPr>
            <w:tcW w:w="7230" w:type="dxa"/>
          </w:tcPr>
          <w:p w:rsidR="0005361D" w:rsidRPr="00062E78" w:rsidRDefault="0005361D" w:rsidP="006806A9">
            <w:pPr>
              <w:tabs>
                <w:tab w:val="left" w:pos="9922"/>
              </w:tabs>
              <w:jc w:val="both"/>
              <w:rPr>
                <w:b/>
              </w:rPr>
            </w:pPr>
            <w:r w:rsidRPr="00062E78">
              <w:t>   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2126" w:type="dxa"/>
            <w:shd w:val="clear" w:color="auto" w:fill="auto"/>
          </w:tcPr>
          <w:p w:rsidR="0005361D" w:rsidRPr="00062E78" w:rsidRDefault="008D0635" w:rsidP="006806A9">
            <w:pPr>
              <w:tabs>
                <w:tab w:val="left" w:pos="9922"/>
              </w:tabs>
              <w:jc w:val="center"/>
            </w:pPr>
            <w:r>
              <w:t>1</w:t>
            </w:r>
            <w:r w:rsidR="00DA30E6">
              <w:t>7930</w:t>
            </w:r>
          </w:p>
        </w:tc>
      </w:tr>
      <w:tr w:rsidR="0005361D" w:rsidRPr="001844E1" w:rsidTr="006806A9">
        <w:tc>
          <w:tcPr>
            <w:tcW w:w="9356" w:type="dxa"/>
            <w:gridSpan w:val="2"/>
          </w:tcPr>
          <w:p w:rsidR="0005361D" w:rsidRPr="00062E78" w:rsidRDefault="0005361D" w:rsidP="006806A9">
            <w:pPr>
              <w:jc w:val="both"/>
              <w:outlineLvl w:val="3"/>
            </w:pPr>
            <w:r w:rsidRPr="00062E78">
              <w:rPr>
                <w:b/>
                <w:bCs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05361D" w:rsidRPr="001844E1" w:rsidTr="006806A9">
        <w:tc>
          <w:tcPr>
            <w:tcW w:w="9356" w:type="dxa"/>
            <w:gridSpan w:val="2"/>
          </w:tcPr>
          <w:p w:rsidR="0005361D" w:rsidRPr="00062E78" w:rsidRDefault="0005361D" w:rsidP="006806A9">
            <w:pPr>
              <w:tabs>
                <w:tab w:val="left" w:pos="9922"/>
              </w:tabs>
              <w:jc w:val="both"/>
              <w:rPr>
                <w:b/>
              </w:rPr>
            </w:pPr>
            <w:r w:rsidRPr="00062E78">
              <w:rPr>
                <w:b/>
              </w:rPr>
              <w:t>Первый квалификационный уровень</w:t>
            </w:r>
          </w:p>
        </w:tc>
      </w:tr>
      <w:tr w:rsidR="0005361D" w:rsidRPr="001844E1" w:rsidTr="006806A9">
        <w:tc>
          <w:tcPr>
            <w:tcW w:w="7230" w:type="dxa"/>
          </w:tcPr>
          <w:p w:rsidR="0005361D" w:rsidRPr="00062E78" w:rsidRDefault="0005361D" w:rsidP="006806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78">
              <w:rPr>
                <w:rFonts w:ascii="Times New Roman" w:hAnsi="Times New Roman" w:cs="Times New Roman"/>
                <w:sz w:val="24"/>
                <w:szCs w:val="24"/>
              </w:rPr>
              <w:t>Водитель автомобиля, электромонтер по ремонту и обслуживанию электрооборудования, слесарь-сантехник; плотник; столяр; повар; электрик</w:t>
            </w:r>
          </w:p>
        </w:tc>
        <w:tc>
          <w:tcPr>
            <w:tcW w:w="2126" w:type="dxa"/>
            <w:shd w:val="clear" w:color="auto" w:fill="auto"/>
          </w:tcPr>
          <w:p w:rsidR="0005361D" w:rsidRPr="00062E78" w:rsidRDefault="008D0635" w:rsidP="006806A9">
            <w:pPr>
              <w:tabs>
                <w:tab w:val="left" w:pos="9922"/>
              </w:tabs>
              <w:jc w:val="center"/>
            </w:pPr>
            <w:r>
              <w:t>1</w:t>
            </w:r>
            <w:r w:rsidR="00392B4C">
              <w:t>8078</w:t>
            </w:r>
          </w:p>
        </w:tc>
      </w:tr>
      <w:tr w:rsidR="0005361D" w:rsidRPr="001844E1" w:rsidTr="006806A9">
        <w:tc>
          <w:tcPr>
            <w:tcW w:w="9356" w:type="dxa"/>
            <w:gridSpan w:val="2"/>
          </w:tcPr>
          <w:p w:rsidR="0005361D" w:rsidRPr="00062E78" w:rsidRDefault="0005361D" w:rsidP="006806A9">
            <w:pPr>
              <w:tabs>
                <w:tab w:val="left" w:pos="9922"/>
              </w:tabs>
              <w:jc w:val="both"/>
              <w:rPr>
                <w:b/>
              </w:rPr>
            </w:pPr>
            <w:r w:rsidRPr="00062E78">
              <w:rPr>
                <w:b/>
              </w:rPr>
              <w:t>Второй квалификационный уровень</w:t>
            </w:r>
          </w:p>
        </w:tc>
      </w:tr>
      <w:tr w:rsidR="0005361D" w:rsidRPr="001844E1" w:rsidTr="006806A9">
        <w:tc>
          <w:tcPr>
            <w:tcW w:w="7230" w:type="dxa"/>
          </w:tcPr>
          <w:p w:rsidR="0005361D" w:rsidRPr="00062E78" w:rsidRDefault="0005361D" w:rsidP="006806A9">
            <w:pPr>
              <w:tabs>
                <w:tab w:val="num" w:pos="720"/>
              </w:tabs>
              <w:jc w:val="both"/>
            </w:pPr>
            <w:r w:rsidRPr="00062E78">
              <w:t>Водитель автомобиля, электромонтер по ремонту и обслуживанию электрооборудования,  слесарь сантехник; плотник; столяр; повар; электрик</w:t>
            </w:r>
          </w:p>
        </w:tc>
        <w:tc>
          <w:tcPr>
            <w:tcW w:w="2126" w:type="dxa"/>
            <w:shd w:val="clear" w:color="auto" w:fill="auto"/>
          </w:tcPr>
          <w:p w:rsidR="0005361D" w:rsidRPr="00062E78" w:rsidRDefault="008D0635" w:rsidP="006806A9">
            <w:pPr>
              <w:tabs>
                <w:tab w:val="left" w:pos="9922"/>
              </w:tabs>
              <w:jc w:val="center"/>
            </w:pPr>
            <w:r>
              <w:t>1</w:t>
            </w:r>
            <w:r w:rsidR="00392B4C">
              <w:t>8695</w:t>
            </w:r>
          </w:p>
        </w:tc>
      </w:tr>
      <w:tr w:rsidR="0005361D" w:rsidRPr="001844E1" w:rsidTr="006806A9">
        <w:tc>
          <w:tcPr>
            <w:tcW w:w="7230" w:type="dxa"/>
          </w:tcPr>
          <w:p w:rsidR="0005361D" w:rsidRPr="00062E78" w:rsidRDefault="0005361D" w:rsidP="006806A9">
            <w:pPr>
              <w:tabs>
                <w:tab w:val="num" w:pos="720"/>
              </w:tabs>
              <w:jc w:val="both"/>
            </w:pPr>
            <w:r w:rsidRPr="00062E78">
              <w:rPr>
                <w:b/>
              </w:rPr>
              <w:t>Третий квалификационный уровень</w:t>
            </w:r>
          </w:p>
        </w:tc>
        <w:tc>
          <w:tcPr>
            <w:tcW w:w="2126" w:type="dxa"/>
            <w:shd w:val="clear" w:color="auto" w:fill="auto"/>
          </w:tcPr>
          <w:p w:rsidR="0005361D" w:rsidRPr="00062E78" w:rsidRDefault="008D0635" w:rsidP="00A56632">
            <w:pPr>
              <w:tabs>
                <w:tab w:val="left" w:pos="9922"/>
              </w:tabs>
              <w:jc w:val="center"/>
            </w:pPr>
            <w:r>
              <w:t>1</w:t>
            </w:r>
            <w:r w:rsidR="00392B4C">
              <w:t>8863</w:t>
            </w:r>
          </w:p>
        </w:tc>
      </w:tr>
      <w:tr w:rsidR="0005361D" w:rsidRPr="001844E1" w:rsidTr="006806A9">
        <w:tc>
          <w:tcPr>
            <w:tcW w:w="7230" w:type="dxa"/>
          </w:tcPr>
          <w:p w:rsidR="0005361D" w:rsidRPr="00062E78" w:rsidRDefault="0005361D" w:rsidP="006806A9">
            <w:pPr>
              <w:tabs>
                <w:tab w:val="num" w:pos="720"/>
              </w:tabs>
              <w:jc w:val="both"/>
            </w:pPr>
            <w:r w:rsidRPr="00062E78">
              <w:rPr>
                <w:b/>
              </w:rPr>
              <w:t>Четвертый квалификационный уровень</w:t>
            </w:r>
          </w:p>
        </w:tc>
        <w:tc>
          <w:tcPr>
            <w:tcW w:w="2126" w:type="dxa"/>
            <w:shd w:val="clear" w:color="auto" w:fill="auto"/>
          </w:tcPr>
          <w:p w:rsidR="0005361D" w:rsidRPr="00062E78" w:rsidRDefault="008D0635" w:rsidP="006806A9">
            <w:pPr>
              <w:tabs>
                <w:tab w:val="left" w:pos="9922"/>
              </w:tabs>
              <w:jc w:val="center"/>
            </w:pPr>
            <w:r>
              <w:t>1</w:t>
            </w:r>
            <w:r w:rsidR="00392B4C">
              <w:t>9051</w:t>
            </w:r>
          </w:p>
        </w:tc>
      </w:tr>
    </w:tbl>
    <w:p w:rsidR="0005361D" w:rsidRDefault="00512B08" w:rsidP="0005361D">
      <w:pPr>
        <w:tabs>
          <w:tab w:val="right" w:pos="9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477C3" w:rsidRPr="00771D5D" w:rsidRDefault="00610A40" w:rsidP="00716CC3">
      <w:pPr>
        <w:pStyle w:val="a7"/>
        <w:numPr>
          <w:ilvl w:val="0"/>
          <w:numId w:val="26"/>
        </w:numPr>
        <w:tabs>
          <w:tab w:val="right" w:pos="851"/>
        </w:tabs>
        <w:spacing w:line="360" w:lineRule="auto"/>
        <w:ind w:left="0" w:firstLine="360"/>
        <w:jc w:val="both"/>
        <w:rPr>
          <w:sz w:val="26"/>
          <w:szCs w:val="26"/>
        </w:rPr>
      </w:pPr>
      <w:r w:rsidRPr="00771D5D">
        <w:rPr>
          <w:sz w:val="26"/>
          <w:szCs w:val="26"/>
        </w:rPr>
        <w:t>Действие настоящего постановления распространя</w:t>
      </w:r>
      <w:r w:rsidR="002C5761" w:rsidRPr="00771D5D">
        <w:rPr>
          <w:sz w:val="26"/>
          <w:szCs w:val="26"/>
        </w:rPr>
        <w:t>е</w:t>
      </w:r>
      <w:r w:rsidRPr="00771D5D">
        <w:rPr>
          <w:sz w:val="26"/>
          <w:szCs w:val="26"/>
        </w:rPr>
        <w:t>тся</w:t>
      </w:r>
      <w:r w:rsidR="00512B08" w:rsidRPr="00771D5D">
        <w:rPr>
          <w:sz w:val="26"/>
          <w:szCs w:val="26"/>
        </w:rPr>
        <w:t xml:space="preserve"> на правоотношения, возникшие с</w:t>
      </w:r>
      <w:r w:rsidR="00B477C3" w:rsidRPr="00771D5D">
        <w:rPr>
          <w:sz w:val="26"/>
          <w:szCs w:val="26"/>
        </w:rPr>
        <w:t xml:space="preserve"> </w:t>
      </w:r>
      <w:r w:rsidR="004F6A52" w:rsidRPr="00771D5D">
        <w:rPr>
          <w:sz w:val="26"/>
          <w:szCs w:val="26"/>
        </w:rPr>
        <w:t xml:space="preserve">01 </w:t>
      </w:r>
      <w:r w:rsidR="0086002A" w:rsidRPr="00771D5D">
        <w:rPr>
          <w:sz w:val="26"/>
          <w:szCs w:val="26"/>
        </w:rPr>
        <w:t xml:space="preserve">марта </w:t>
      </w:r>
      <w:r w:rsidR="00C9266B" w:rsidRPr="00771D5D">
        <w:rPr>
          <w:sz w:val="26"/>
          <w:szCs w:val="26"/>
        </w:rPr>
        <w:t>202</w:t>
      </w:r>
      <w:r w:rsidR="00BE50A9" w:rsidRPr="00771D5D">
        <w:rPr>
          <w:sz w:val="26"/>
          <w:szCs w:val="26"/>
        </w:rPr>
        <w:t>5</w:t>
      </w:r>
      <w:r w:rsidR="00256FB5" w:rsidRPr="00771D5D">
        <w:rPr>
          <w:sz w:val="26"/>
          <w:szCs w:val="26"/>
        </w:rPr>
        <w:t xml:space="preserve"> года.</w:t>
      </w:r>
    </w:p>
    <w:p w:rsidR="00C71797" w:rsidRPr="00771D5D" w:rsidRDefault="00C71797" w:rsidP="00716CC3">
      <w:pPr>
        <w:pStyle w:val="a7"/>
        <w:numPr>
          <w:ilvl w:val="0"/>
          <w:numId w:val="26"/>
        </w:numPr>
        <w:tabs>
          <w:tab w:val="right" w:pos="851"/>
        </w:tabs>
        <w:spacing w:line="360" w:lineRule="auto"/>
        <w:ind w:left="0" w:firstLine="360"/>
        <w:jc w:val="both"/>
        <w:rPr>
          <w:sz w:val="26"/>
          <w:szCs w:val="26"/>
        </w:rPr>
      </w:pPr>
      <w:r w:rsidRPr="00771D5D">
        <w:rPr>
          <w:sz w:val="26"/>
          <w:szCs w:val="26"/>
        </w:rPr>
        <w:t xml:space="preserve">Контроль за исполнением настоящего постановления </w:t>
      </w:r>
      <w:r w:rsidR="00612F16" w:rsidRPr="00771D5D">
        <w:rPr>
          <w:sz w:val="26"/>
          <w:szCs w:val="26"/>
        </w:rPr>
        <w:t xml:space="preserve">возложить на </w:t>
      </w:r>
      <w:r w:rsidR="00E7140D" w:rsidRPr="00771D5D">
        <w:rPr>
          <w:sz w:val="26"/>
          <w:szCs w:val="26"/>
        </w:rPr>
        <w:t xml:space="preserve">исполняющего обязанности </w:t>
      </w:r>
      <w:r w:rsidR="00612F16" w:rsidRPr="00771D5D">
        <w:rPr>
          <w:sz w:val="26"/>
          <w:szCs w:val="26"/>
        </w:rPr>
        <w:t>первого заме</w:t>
      </w:r>
      <w:r w:rsidR="00212407" w:rsidRPr="00771D5D">
        <w:rPr>
          <w:sz w:val="26"/>
          <w:szCs w:val="26"/>
        </w:rPr>
        <w:t>стителя главы администрации</w:t>
      </w:r>
      <w:r w:rsidR="00612F16" w:rsidRPr="00771D5D">
        <w:rPr>
          <w:sz w:val="26"/>
          <w:szCs w:val="26"/>
        </w:rPr>
        <w:t xml:space="preserve"> </w:t>
      </w:r>
      <w:r w:rsidR="00E7140D" w:rsidRPr="00771D5D">
        <w:rPr>
          <w:sz w:val="26"/>
          <w:szCs w:val="26"/>
        </w:rPr>
        <w:t xml:space="preserve">Домнич </w:t>
      </w:r>
      <w:proofErr w:type="spellStart"/>
      <w:r w:rsidR="00E7140D" w:rsidRPr="00771D5D">
        <w:rPr>
          <w:sz w:val="26"/>
          <w:szCs w:val="26"/>
        </w:rPr>
        <w:t>И.С</w:t>
      </w:r>
      <w:proofErr w:type="spellEnd"/>
      <w:r w:rsidR="00612F16" w:rsidRPr="00771D5D">
        <w:rPr>
          <w:sz w:val="26"/>
          <w:szCs w:val="26"/>
        </w:rPr>
        <w:t>.</w:t>
      </w:r>
    </w:p>
    <w:p w:rsidR="00B477C3" w:rsidRPr="00610A40" w:rsidRDefault="00B477C3" w:rsidP="006A5509">
      <w:pPr>
        <w:tabs>
          <w:tab w:val="right" w:pos="9900"/>
        </w:tabs>
        <w:ind w:firstLine="720"/>
        <w:jc w:val="both"/>
        <w:rPr>
          <w:sz w:val="26"/>
          <w:szCs w:val="26"/>
        </w:rPr>
      </w:pPr>
    </w:p>
    <w:p w:rsidR="00247E2C" w:rsidRDefault="00247E2C" w:rsidP="008933F7">
      <w:pPr>
        <w:tabs>
          <w:tab w:val="right" w:pos="9900"/>
        </w:tabs>
        <w:spacing w:line="360" w:lineRule="auto"/>
        <w:jc w:val="both"/>
      </w:pPr>
    </w:p>
    <w:p w:rsidR="00716CC3" w:rsidRDefault="00716CC3" w:rsidP="008933F7">
      <w:pPr>
        <w:tabs>
          <w:tab w:val="right" w:pos="9900"/>
        </w:tabs>
        <w:spacing w:line="360" w:lineRule="auto"/>
        <w:jc w:val="both"/>
      </w:pPr>
    </w:p>
    <w:p w:rsidR="00C71797" w:rsidRPr="004424B5" w:rsidRDefault="008449A2" w:rsidP="00C71797">
      <w:pPr>
        <w:tabs>
          <w:tab w:val="right" w:pos="9900"/>
        </w:tabs>
        <w:spacing w:line="360" w:lineRule="auto"/>
        <w:jc w:val="both"/>
      </w:pPr>
      <w:r>
        <w:rPr>
          <w:sz w:val="26"/>
          <w:szCs w:val="26"/>
        </w:rPr>
        <w:t>Г</w:t>
      </w:r>
      <w:r w:rsidR="00C7179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C71797">
        <w:rPr>
          <w:sz w:val="26"/>
          <w:szCs w:val="26"/>
        </w:rPr>
        <w:t xml:space="preserve"> администрации                                             </w:t>
      </w:r>
      <w:r w:rsidR="00935DE3">
        <w:rPr>
          <w:sz w:val="26"/>
          <w:szCs w:val="26"/>
        </w:rPr>
        <w:t xml:space="preserve">              </w:t>
      </w:r>
      <w:r w:rsidR="00610A40">
        <w:rPr>
          <w:sz w:val="26"/>
          <w:szCs w:val="26"/>
        </w:rPr>
        <w:t xml:space="preserve">            </w:t>
      </w:r>
      <w:r w:rsidR="00935DE3">
        <w:rPr>
          <w:sz w:val="26"/>
          <w:szCs w:val="26"/>
        </w:rPr>
        <w:t xml:space="preserve">    </w:t>
      </w:r>
      <w:r w:rsidR="00561846">
        <w:rPr>
          <w:sz w:val="26"/>
          <w:szCs w:val="26"/>
        </w:rPr>
        <w:t xml:space="preserve">    </w:t>
      </w:r>
      <w:r w:rsidR="00935DE3">
        <w:rPr>
          <w:sz w:val="26"/>
          <w:szCs w:val="26"/>
        </w:rPr>
        <w:t xml:space="preserve">     </w:t>
      </w:r>
      <w:r w:rsidR="00C71797">
        <w:rPr>
          <w:sz w:val="26"/>
          <w:szCs w:val="26"/>
        </w:rPr>
        <w:t xml:space="preserve">   </w:t>
      </w:r>
      <w:r w:rsidR="007E618D">
        <w:rPr>
          <w:sz w:val="26"/>
          <w:szCs w:val="26"/>
        </w:rPr>
        <w:t xml:space="preserve">Р. Н. </w:t>
      </w:r>
      <w:proofErr w:type="spellStart"/>
      <w:r w:rsidR="007E618D">
        <w:rPr>
          <w:sz w:val="26"/>
          <w:szCs w:val="26"/>
        </w:rPr>
        <w:t>Береснев</w:t>
      </w:r>
      <w:proofErr w:type="spellEnd"/>
    </w:p>
    <w:p w:rsidR="00C71797" w:rsidRPr="004424B5" w:rsidRDefault="00C71797" w:rsidP="00C71797">
      <w:pPr>
        <w:spacing w:line="360" w:lineRule="auto"/>
      </w:pPr>
    </w:p>
    <w:p w:rsidR="00C71797" w:rsidRPr="004424B5" w:rsidRDefault="00C71797" w:rsidP="00C71797">
      <w:pPr>
        <w:spacing w:line="360" w:lineRule="auto"/>
      </w:pPr>
    </w:p>
    <w:p w:rsidR="00C71797" w:rsidRPr="004424B5" w:rsidRDefault="00C71797" w:rsidP="00C71797">
      <w:pPr>
        <w:spacing w:line="360" w:lineRule="auto"/>
      </w:pPr>
    </w:p>
    <w:p w:rsidR="00C71797" w:rsidRPr="004424B5" w:rsidRDefault="00C71797" w:rsidP="00C71797">
      <w:pPr>
        <w:spacing w:line="360" w:lineRule="auto"/>
      </w:pPr>
    </w:p>
    <w:p w:rsidR="00C71797" w:rsidRDefault="00C71797" w:rsidP="00C71797"/>
    <w:p w:rsidR="00C71797" w:rsidRDefault="00C71797" w:rsidP="00C71797"/>
    <w:p w:rsidR="00C71797" w:rsidRDefault="00C71797" w:rsidP="00C71797"/>
    <w:p w:rsidR="00C71797" w:rsidRDefault="00C71797" w:rsidP="00C71797"/>
    <w:p w:rsidR="00256FB5" w:rsidRDefault="00256FB5" w:rsidP="00C71797"/>
    <w:p w:rsidR="006A30A9" w:rsidRDefault="006A30A9" w:rsidP="00C71797"/>
    <w:p w:rsidR="006A30A9" w:rsidRDefault="006A30A9" w:rsidP="00C71797"/>
    <w:p w:rsidR="006A30A9" w:rsidRDefault="006A30A9" w:rsidP="00C71797"/>
    <w:p w:rsidR="006A30A9" w:rsidRDefault="006A30A9" w:rsidP="00C71797"/>
    <w:p w:rsidR="006A30A9" w:rsidRDefault="006A30A9" w:rsidP="00C71797"/>
    <w:p w:rsidR="00774957" w:rsidRPr="00060608" w:rsidRDefault="00774957" w:rsidP="00774957">
      <w:pPr>
        <w:tabs>
          <w:tab w:val="left" w:pos="1418"/>
        </w:tabs>
        <w:rPr>
          <w:bCs/>
          <w:sz w:val="26"/>
          <w:szCs w:val="26"/>
        </w:rPr>
      </w:pPr>
      <w:r w:rsidRPr="00060608">
        <w:rPr>
          <w:bCs/>
          <w:sz w:val="26"/>
          <w:szCs w:val="26"/>
        </w:rPr>
        <w:t>Визирование:</w:t>
      </w:r>
    </w:p>
    <w:p w:rsidR="00774957" w:rsidRPr="00060608" w:rsidRDefault="00774957" w:rsidP="00774957">
      <w:pPr>
        <w:tabs>
          <w:tab w:val="left" w:pos="1418"/>
        </w:tabs>
        <w:rPr>
          <w:bCs/>
          <w:sz w:val="26"/>
          <w:szCs w:val="26"/>
        </w:rPr>
      </w:pPr>
    </w:p>
    <w:p w:rsidR="00392B4C" w:rsidRDefault="00392B4C" w:rsidP="00774957">
      <w:pPr>
        <w:tabs>
          <w:tab w:val="left" w:pos="1418"/>
        </w:tabs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392B4C" w:rsidRDefault="00392B4C" w:rsidP="00774957">
      <w:pPr>
        <w:tabs>
          <w:tab w:val="left" w:pos="1418"/>
        </w:tabs>
        <w:rPr>
          <w:sz w:val="26"/>
          <w:szCs w:val="26"/>
        </w:rPr>
      </w:pPr>
      <w:r>
        <w:rPr>
          <w:sz w:val="26"/>
          <w:szCs w:val="26"/>
        </w:rPr>
        <w:t xml:space="preserve">первого заместителя </w:t>
      </w:r>
    </w:p>
    <w:p w:rsidR="00774957" w:rsidRDefault="00392B4C" w:rsidP="00774957">
      <w:pPr>
        <w:tabs>
          <w:tab w:val="left" w:pos="1418"/>
        </w:tabs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                                                                                  </w:t>
      </w:r>
      <w:proofErr w:type="spellStart"/>
      <w:r>
        <w:rPr>
          <w:sz w:val="26"/>
          <w:szCs w:val="26"/>
        </w:rPr>
        <w:t>И.С</w:t>
      </w:r>
      <w:proofErr w:type="spellEnd"/>
      <w:r>
        <w:rPr>
          <w:sz w:val="26"/>
          <w:szCs w:val="26"/>
        </w:rPr>
        <w:t>. Домнич</w:t>
      </w:r>
    </w:p>
    <w:p w:rsidR="00774957" w:rsidRDefault="00774957" w:rsidP="00774957">
      <w:pPr>
        <w:tabs>
          <w:tab w:val="left" w:pos="1418"/>
        </w:tabs>
        <w:rPr>
          <w:sz w:val="26"/>
          <w:szCs w:val="26"/>
        </w:rPr>
      </w:pPr>
    </w:p>
    <w:p w:rsidR="00774957" w:rsidRPr="00060608" w:rsidRDefault="00774957" w:rsidP="00774957">
      <w:pPr>
        <w:tabs>
          <w:tab w:val="left" w:pos="1418"/>
        </w:tabs>
        <w:rPr>
          <w:sz w:val="26"/>
          <w:szCs w:val="26"/>
        </w:rPr>
      </w:pPr>
      <w:r w:rsidRPr="00060608">
        <w:rPr>
          <w:sz w:val="26"/>
          <w:szCs w:val="26"/>
        </w:rPr>
        <w:t xml:space="preserve">Руководитель отдела по финансам                                                              </w:t>
      </w:r>
      <w:proofErr w:type="spellStart"/>
      <w:r w:rsidRPr="00060608">
        <w:rPr>
          <w:sz w:val="26"/>
          <w:szCs w:val="26"/>
        </w:rPr>
        <w:t>А.И</w:t>
      </w:r>
      <w:proofErr w:type="spellEnd"/>
      <w:r w:rsidRPr="00060608">
        <w:rPr>
          <w:sz w:val="26"/>
          <w:szCs w:val="26"/>
        </w:rPr>
        <w:t xml:space="preserve">. </w:t>
      </w:r>
      <w:proofErr w:type="spellStart"/>
      <w:r w:rsidRPr="00060608">
        <w:rPr>
          <w:sz w:val="26"/>
          <w:szCs w:val="26"/>
        </w:rPr>
        <w:t>Гольев</w:t>
      </w:r>
      <w:proofErr w:type="spellEnd"/>
    </w:p>
    <w:p w:rsidR="00774957" w:rsidRPr="00060608" w:rsidRDefault="00774957" w:rsidP="00774957">
      <w:pPr>
        <w:tabs>
          <w:tab w:val="left" w:pos="1418"/>
        </w:tabs>
        <w:rPr>
          <w:sz w:val="26"/>
          <w:szCs w:val="26"/>
        </w:rPr>
      </w:pPr>
    </w:p>
    <w:p w:rsidR="00774957" w:rsidRDefault="00774957" w:rsidP="00774957">
      <w:pPr>
        <w:tabs>
          <w:tab w:val="left" w:pos="1418"/>
        </w:tabs>
        <w:rPr>
          <w:sz w:val="26"/>
          <w:szCs w:val="26"/>
        </w:rPr>
      </w:pPr>
    </w:p>
    <w:p w:rsidR="00774957" w:rsidRPr="00060608" w:rsidRDefault="00774957" w:rsidP="00774957">
      <w:pPr>
        <w:tabs>
          <w:tab w:val="left" w:pos="1418"/>
        </w:tabs>
        <w:rPr>
          <w:sz w:val="26"/>
          <w:szCs w:val="26"/>
        </w:rPr>
      </w:pPr>
      <w:r w:rsidRPr="00060608">
        <w:rPr>
          <w:sz w:val="26"/>
          <w:szCs w:val="26"/>
        </w:rPr>
        <w:t xml:space="preserve">Руководитель отдела культуры                                                                   </w:t>
      </w:r>
      <w:proofErr w:type="spellStart"/>
      <w:r w:rsidRPr="00060608">
        <w:rPr>
          <w:sz w:val="26"/>
          <w:szCs w:val="26"/>
        </w:rPr>
        <w:t>Т.В</w:t>
      </w:r>
      <w:proofErr w:type="spellEnd"/>
      <w:r w:rsidRPr="00060608">
        <w:rPr>
          <w:sz w:val="26"/>
          <w:szCs w:val="26"/>
        </w:rPr>
        <w:t xml:space="preserve">. </w:t>
      </w:r>
      <w:proofErr w:type="spellStart"/>
      <w:r w:rsidRPr="00060608">
        <w:rPr>
          <w:sz w:val="26"/>
          <w:szCs w:val="26"/>
        </w:rPr>
        <w:t>Гозенко</w:t>
      </w:r>
      <w:proofErr w:type="spellEnd"/>
    </w:p>
    <w:p w:rsidR="00774957" w:rsidRPr="00060608" w:rsidRDefault="00774957" w:rsidP="00774957">
      <w:pPr>
        <w:tabs>
          <w:tab w:val="left" w:pos="1418"/>
        </w:tabs>
        <w:rPr>
          <w:sz w:val="26"/>
          <w:szCs w:val="26"/>
        </w:rPr>
      </w:pPr>
    </w:p>
    <w:p w:rsidR="00774957" w:rsidRDefault="00774957" w:rsidP="00774957">
      <w:pPr>
        <w:tabs>
          <w:tab w:val="left" w:pos="1418"/>
        </w:tabs>
        <w:rPr>
          <w:sz w:val="26"/>
          <w:szCs w:val="26"/>
        </w:rPr>
      </w:pPr>
    </w:p>
    <w:p w:rsidR="00561846" w:rsidRDefault="00774957" w:rsidP="00774957">
      <w:pPr>
        <w:tabs>
          <w:tab w:val="left" w:pos="1418"/>
        </w:tabs>
        <w:rPr>
          <w:sz w:val="26"/>
          <w:szCs w:val="26"/>
        </w:rPr>
      </w:pPr>
      <w:r w:rsidRPr="00060608">
        <w:rPr>
          <w:sz w:val="26"/>
          <w:szCs w:val="26"/>
        </w:rPr>
        <w:t xml:space="preserve">Главный инспектор </w:t>
      </w:r>
    </w:p>
    <w:p w:rsidR="00774957" w:rsidRPr="00060608" w:rsidRDefault="00774957" w:rsidP="00774957">
      <w:pPr>
        <w:tabs>
          <w:tab w:val="left" w:pos="1418"/>
        </w:tabs>
        <w:rPr>
          <w:sz w:val="26"/>
          <w:szCs w:val="26"/>
        </w:rPr>
      </w:pPr>
      <w:r w:rsidRPr="00060608">
        <w:rPr>
          <w:sz w:val="26"/>
          <w:szCs w:val="26"/>
        </w:rPr>
        <w:t xml:space="preserve">юридического отдела                                      </w:t>
      </w:r>
      <w:r w:rsidR="00561846">
        <w:rPr>
          <w:sz w:val="26"/>
          <w:szCs w:val="26"/>
        </w:rPr>
        <w:t xml:space="preserve">                                  </w:t>
      </w:r>
      <w:r w:rsidRPr="00060608">
        <w:rPr>
          <w:sz w:val="26"/>
          <w:szCs w:val="26"/>
        </w:rPr>
        <w:t xml:space="preserve">    И. В. Кудрявцева</w:t>
      </w:r>
    </w:p>
    <w:p w:rsidR="00774957" w:rsidRPr="00060608" w:rsidRDefault="00774957" w:rsidP="00774957">
      <w:pPr>
        <w:tabs>
          <w:tab w:val="left" w:pos="1418"/>
        </w:tabs>
        <w:rPr>
          <w:sz w:val="26"/>
          <w:szCs w:val="26"/>
        </w:rPr>
      </w:pPr>
    </w:p>
    <w:p w:rsidR="00774957" w:rsidRPr="00060608" w:rsidRDefault="00774957" w:rsidP="00774957">
      <w:pPr>
        <w:rPr>
          <w:sz w:val="26"/>
          <w:szCs w:val="26"/>
        </w:rPr>
      </w:pPr>
    </w:p>
    <w:p w:rsidR="00774957" w:rsidRPr="00060608" w:rsidRDefault="00774957" w:rsidP="00774957">
      <w:pPr>
        <w:rPr>
          <w:sz w:val="26"/>
          <w:szCs w:val="26"/>
        </w:rPr>
      </w:pPr>
    </w:p>
    <w:p w:rsidR="00774957" w:rsidRPr="00060608" w:rsidRDefault="00774957" w:rsidP="00774957">
      <w:pPr>
        <w:rPr>
          <w:sz w:val="26"/>
          <w:szCs w:val="26"/>
        </w:rPr>
      </w:pPr>
    </w:p>
    <w:p w:rsidR="00774957" w:rsidRDefault="00774957" w:rsidP="00774957">
      <w:pPr>
        <w:rPr>
          <w:sz w:val="26"/>
          <w:szCs w:val="26"/>
        </w:rPr>
      </w:pPr>
    </w:p>
    <w:p w:rsidR="00774957" w:rsidRDefault="00774957" w:rsidP="00774957">
      <w:pPr>
        <w:rPr>
          <w:sz w:val="26"/>
          <w:szCs w:val="26"/>
        </w:rPr>
      </w:pPr>
    </w:p>
    <w:p w:rsidR="00774957" w:rsidRDefault="00774957" w:rsidP="00774957">
      <w:pPr>
        <w:rPr>
          <w:sz w:val="26"/>
          <w:szCs w:val="26"/>
        </w:rPr>
      </w:pPr>
    </w:p>
    <w:p w:rsidR="00774957" w:rsidRDefault="00774957" w:rsidP="00774957">
      <w:pPr>
        <w:rPr>
          <w:sz w:val="26"/>
          <w:szCs w:val="26"/>
        </w:rPr>
      </w:pPr>
    </w:p>
    <w:p w:rsidR="00774957" w:rsidRDefault="00774957" w:rsidP="00774957">
      <w:pPr>
        <w:rPr>
          <w:sz w:val="26"/>
          <w:szCs w:val="26"/>
        </w:rPr>
      </w:pPr>
    </w:p>
    <w:p w:rsidR="00774957" w:rsidRDefault="00774957" w:rsidP="00774957">
      <w:pPr>
        <w:rPr>
          <w:sz w:val="26"/>
          <w:szCs w:val="26"/>
        </w:rPr>
      </w:pPr>
    </w:p>
    <w:p w:rsidR="00774957" w:rsidRDefault="00774957" w:rsidP="00774957">
      <w:pPr>
        <w:rPr>
          <w:sz w:val="26"/>
          <w:szCs w:val="26"/>
        </w:rPr>
      </w:pPr>
    </w:p>
    <w:p w:rsidR="00774957" w:rsidRDefault="00774957" w:rsidP="00774957">
      <w:pPr>
        <w:rPr>
          <w:sz w:val="26"/>
          <w:szCs w:val="26"/>
        </w:rPr>
      </w:pPr>
    </w:p>
    <w:p w:rsidR="00561846" w:rsidRDefault="00561846" w:rsidP="00774957">
      <w:pPr>
        <w:rPr>
          <w:sz w:val="22"/>
          <w:szCs w:val="22"/>
        </w:rPr>
      </w:pPr>
    </w:p>
    <w:p w:rsidR="00561846" w:rsidRDefault="00561846" w:rsidP="00774957">
      <w:pPr>
        <w:rPr>
          <w:sz w:val="22"/>
          <w:szCs w:val="22"/>
        </w:rPr>
      </w:pPr>
    </w:p>
    <w:p w:rsidR="00561846" w:rsidRDefault="00561846" w:rsidP="00774957">
      <w:pPr>
        <w:rPr>
          <w:sz w:val="22"/>
          <w:szCs w:val="22"/>
        </w:rPr>
      </w:pPr>
    </w:p>
    <w:p w:rsidR="00561846" w:rsidRDefault="00561846" w:rsidP="00774957">
      <w:pPr>
        <w:rPr>
          <w:sz w:val="22"/>
          <w:szCs w:val="22"/>
        </w:rPr>
      </w:pPr>
    </w:p>
    <w:p w:rsidR="00561846" w:rsidRDefault="00561846" w:rsidP="00774957">
      <w:pPr>
        <w:rPr>
          <w:sz w:val="22"/>
          <w:szCs w:val="22"/>
        </w:rPr>
      </w:pPr>
    </w:p>
    <w:p w:rsidR="00774957" w:rsidRDefault="00774957" w:rsidP="00774957">
      <w:pPr>
        <w:rPr>
          <w:sz w:val="22"/>
          <w:szCs w:val="22"/>
        </w:rPr>
      </w:pPr>
      <w:r>
        <w:rPr>
          <w:sz w:val="22"/>
          <w:szCs w:val="22"/>
        </w:rPr>
        <w:t>В.В. Савченко</w:t>
      </w:r>
    </w:p>
    <w:p w:rsidR="00774957" w:rsidRPr="00F66D52" w:rsidRDefault="00774957" w:rsidP="00774957">
      <w:pPr>
        <w:rPr>
          <w:sz w:val="22"/>
          <w:szCs w:val="22"/>
        </w:rPr>
      </w:pPr>
      <w:r w:rsidRPr="00F66D52">
        <w:rPr>
          <w:sz w:val="22"/>
          <w:szCs w:val="22"/>
        </w:rPr>
        <w:t>8 (47396) 2-24-11</w:t>
      </w:r>
    </w:p>
    <w:p w:rsidR="00774957" w:rsidRPr="00060608" w:rsidRDefault="00774957" w:rsidP="00774957">
      <w:pPr>
        <w:rPr>
          <w:sz w:val="26"/>
          <w:szCs w:val="26"/>
        </w:rPr>
      </w:pPr>
    </w:p>
    <w:p w:rsidR="00C71797" w:rsidRPr="004424B5" w:rsidRDefault="00C71797" w:rsidP="00C71797"/>
    <w:sectPr w:rsidR="00C71797" w:rsidRPr="004424B5" w:rsidSect="00C5362F">
      <w:headerReference w:type="default" r:id="rId8"/>
      <w:pgSz w:w="11906" w:h="16838"/>
      <w:pgMar w:top="1276" w:right="424" w:bottom="1418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3C4" w:rsidRDefault="00F763C4" w:rsidP="00C476AC">
      <w:r>
        <w:separator/>
      </w:r>
    </w:p>
  </w:endnote>
  <w:endnote w:type="continuationSeparator" w:id="0">
    <w:p w:rsidR="00F763C4" w:rsidRDefault="00F763C4" w:rsidP="00C4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3C4" w:rsidRDefault="00F763C4" w:rsidP="00C476AC">
      <w:r>
        <w:separator/>
      </w:r>
    </w:p>
  </w:footnote>
  <w:footnote w:type="continuationSeparator" w:id="0">
    <w:p w:rsidR="00F763C4" w:rsidRDefault="00F763C4" w:rsidP="00C47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4977213"/>
      <w:docPartObj>
        <w:docPartGallery w:val="Page Numbers (Top of Page)"/>
        <w:docPartUnique/>
      </w:docPartObj>
    </w:sdtPr>
    <w:sdtEndPr/>
    <w:sdtContent>
      <w:p w:rsidR="00C476AC" w:rsidRDefault="00C476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476AC" w:rsidRDefault="00C476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6014"/>
    <w:multiLevelType w:val="hybridMultilevel"/>
    <w:tmpl w:val="18A4AE82"/>
    <w:lvl w:ilvl="0" w:tplc="EC7E46D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3DF307D"/>
    <w:multiLevelType w:val="hybridMultilevel"/>
    <w:tmpl w:val="EDD492D2"/>
    <w:lvl w:ilvl="0" w:tplc="0DF4A66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sz w:val="26"/>
      </w:rPr>
    </w:lvl>
    <w:lvl w:ilvl="1" w:tplc="CF407A1E">
      <w:start w:val="1"/>
      <w:numFmt w:val="bullet"/>
      <w:lvlText w:val="−"/>
      <w:lvlJc w:val="left"/>
      <w:pPr>
        <w:tabs>
          <w:tab w:val="num" w:pos="720"/>
        </w:tabs>
        <w:ind w:left="720" w:firstLine="360"/>
      </w:pPr>
      <w:rPr>
        <w:rFonts w:ascii="Calibri" w:hAnsi="Calibri" w:hint="default"/>
        <w:b w:val="0"/>
        <w:sz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34"/>
    <w:multiLevelType w:val="hybridMultilevel"/>
    <w:tmpl w:val="3B2C5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472CF"/>
    <w:multiLevelType w:val="hybridMultilevel"/>
    <w:tmpl w:val="8BB0764A"/>
    <w:lvl w:ilvl="0" w:tplc="CF407A1E">
      <w:start w:val="1"/>
      <w:numFmt w:val="bullet"/>
      <w:lvlText w:val="−"/>
      <w:lvlJc w:val="left"/>
      <w:pPr>
        <w:tabs>
          <w:tab w:val="num" w:pos="-360"/>
        </w:tabs>
        <w:ind w:left="-360" w:firstLine="360"/>
      </w:pPr>
      <w:rPr>
        <w:rFonts w:ascii="Calibri" w:hAnsi="Calibri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BAF"/>
    <w:multiLevelType w:val="hybridMultilevel"/>
    <w:tmpl w:val="0B18F802"/>
    <w:lvl w:ilvl="0" w:tplc="CF407A1E">
      <w:start w:val="1"/>
      <w:numFmt w:val="bullet"/>
      <w:lvlText w:val="−"/>
      <w:lvlJc w:val="left"/>
      <w:pPr>
        <w:tabs>
          <w:tab w:val="num" w:pos="0"/>
        </w:tabs>
        <w:ind w:left="0" w:firstLine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477F1"/>
    <w:multiLevelType w:val="hybridMultilevel"/>
    <w:tmpl w:val="555C2598"/>
    <w:lvl w:ilvl="0" w:tplc="CF407A1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42A7F"/>
    <w:multiLevelType w:val="hybridMultilevel"/>
    <w:tmpl w:val="0B52AD0A"/>
    <w:lvl w:ilvl="0" w:tplc="0DF4A66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sz w:val="26"/>
      </w:rPr>
    </w:lvl>
    <w:lvl w:ilvl="1" w:tplc="CF407A1E">
      <w:start w:val="1"/>
      <w:numFmt w:val="bullet"/>
      <w:lvlText w:val="−"/>
      <w:lvlJc w:val="left"/>
      <w:pPr>
        <w:tabs>
          <w:tab w:val="num" w:pos="720"/>
        </w:tabs>
        <w:ind w:left="720" w:firstLine="360"/>
      </w:pPr>
      <w:rPr>
        <w:rFonts w:ascii="Calibri" w:hAnsi="Calibri" w:hint="default"/>
        <w:b w:val="0"/>
        <w:sz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253836"/>
    <w:multiLevelType w:val="hybridMultilevel"/>
    <w:tmpl w:val="4A0050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52E67"/>
    <w:multiLevelType w:val="hybridMultilevel"/>
    <w:tmpl w:val="E51879EA"/>
    <w:lvl w:ilvl="0" w:tplc="CF407A1E">
      <w:start w:val="1"/>
      <w:numFmt w:val="bullet"/>
      <w:lvlText w:val="−"/>
      <w:lvlJc w:val="left"/>
      <w:pPr>
        <w:tabs>
          <w:tab w:val="num" w:pos="0"/>
        </w:tabs>
        <w:ind w:left="0" w:firstLine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D5B02"/>
    <w:multiLevelType w:val="hybridMultilevel"/>
    <w:tmpl w:val="1F94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86FE2"/>
    <w:multiLevelType w:val="hybridMultilevel"/>
    <w:tmpl w:val="FB5E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81C64"/>
    <w:multiLevelType w:val="multilevel"/>
    <w:tmpl w:val="A2ECDC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9D627F9"/>
    <w:multiLevelType w:val="multilevel"/>
    <w:tmpl w:val="F3A21A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433F25"/>
    <w:multiLevelType w:val="multilevel"/>
    <w:tmpl w:val="ACFCE7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C9665D"/>
    <w:multiLevelType w:val="hybridMultilevel"/>
    <w:tmpl w:val="5F0E2EAE"/>
    <w:lvl w:ilvl="0" w:tplc="E8D6FFC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55045"/>
    <w:multiLevelType w:val="multilevel"/>
    <w:tmpl w:val="07A0BE92"/>
    <w:lvl w:ilvl="0">
      <w:start w:val="1"/>
      <w:numFmt w:val="bullet"/>
      <w:lvlText w:val="−"/>
      <w:lvlJc w:val="left"/>
      <w:pPr>
        <w:tabs>
          <w:tab w:val="num" w:pos="0"/>
        </w:tabs>
        <w:ind w:left="0" w:firstLine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B509E"/>
    <w:multiLevelType w:val="hybridMultilevel"/>
    <w:tmpl w:val="01380F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EE47DEF"/>
    <w:multiLevelType w:val="hybridMultilevel"/>
    <w:tmpl w:val="35CE8A5A"/>
    <w:lvl w:ilvl="0" w:tplc="CF407A1E">
      <w:start w:val="1"/>
      <w:numFmt w:val="bullet"/>
      <w:lvlText w:val="−"/>
      <w:lvlJc w:val="left"/>
      <w:pPr>
        <w:tabs>
          <w:tab w:val="num" w:pos="0"/>
        </w:tabs>
        <w:ind w:left="0" w:firstLine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7119B"/>
    <w:multiLevelType w:val="hybridMultilevel"/>
    <w:tmpl w:val="215C50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9347B"/>
    <w:multiLevelType w:val="hybridMultilevel"/>
    <w:tmpl w:val="FC805CCE"/>
    <w:lvl w:ilvl="0" w:tplc="CF407A1E">
      <w:start w:val="1"/>
      <w:numFmt w:val="bullet"/>
      <w:lvlText w:val="−"/>
      <w:lvlJc w:val="left"/>
      <w:pPr>
        <w:tabs>
          <w:tab w:val="num" w:pos="0"/>
        </w:tabs>
        <w:ind w:left="0" w:firstLine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F49A2"/>
    <w:multiLevelType w:val="hybridMultilevel"/>
    <w:tmpl w:val="07A0BE92"/>
    <w:lvl w:ilvl="0" w:tplc="CF407A1E">
      <w:start w:val="1"/>
      <w:numFmt w:val="bullet"/>
      <w:lvlText w:val="−"/>
      <w:lvlJc w:val="left"/>
      <w:pPr>
        <w:tabs>
          <w:tab w:val="num" w:pos="0"/>
        </w:tabs>
        <w:ind w:left="0" w:firstLine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C0E87"/>
    <w:multiLevelType w:val="hybridMultilevel"/>
    <w:tmpl w:val="E6AC0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37F40"/>
    <w:multiLevelType w:val="multilevel"/>
    <w:tmpl w:val="6232A4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534160A"/>
    <w:multiLevelType w:val="hybridMultilevel"/>
    <w:tmpl w:val="5934AD8E"/>
    <w:lvl w:ilvl="0" w:tplc="CF407A1E">
      <w:start w:val="1"/>
      <w:numFmt w:val="bullet"/>
      <w:lvlText w:val="−"/>
      <w:lvlJc w:val="left"/>
      <w:pPr>
        <w:tabs>
          <w:tab w:val="num" w:pos="0"/>
        </w:tabs>
        <w:ind w:left="0" w:firstLine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31487"/>
    <w:multiLevelType w:val="multilevel"/>
    <w:tmpl w:val="425E7E2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23"/>
  </w:num>
  <w:num w:numId="6">
    <w:abstractNumId w:val="19"/>
  </w:num>
  <w:num w:numId="7">
    <w:abstractNumId w:val="2"/>
  </w:num>
  <w:num w:numId="8">
    <w:abstractNumId w:val="20"/>
  </w:num>
  <w:num w:numId="9">
    <w:abstractNumId w:val="15"/>
  </w:num>
  <w:num w:numId="10">
    <w:abstractNumId w:val="17"/>
  </w:num>
  <w:num w:numId="11">
    <w:abstractNumId w:val="4"/>
  </w:num>
  <w:num w:numId="12">
    <w:abstractNumId w:val="8"/>
  </w:num>
  <w:num w:numId="13">
    <w:abstractNumId w:val="3"/>
  </w:num>
  <w:num w:numId="14">
    <w:abstractNumId w:val="16"/>
  </w:num>
  <w:num w:numId="15">
    <w:abstractNumId w:val="13"/>
  </w:num>
  <w:num w:numId="16">
    <w:abstractNumId w:val="14"/>
  </w:num>
  <w:num w:numId="17">
    <w:abstractNumId w:val="12"/>
  </w:num>
  <w:num w:numId="1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4"/>
  </w:num>
  <w:num w:numId="21">
    <w:abstractNumId w:val="11"/>
  </w:num>
  <w:num w:numId="22">
    <w:abstractNumId w:val="21"/>
  </w:num>
  <w:num w:numId="23">
    <w:abstractNumId w:val="7"/>
  </w:num>
  <w:num w:numId="24">
    <w:abstractNumId w:val="10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DF"/>
    <w:rsid w:val="00004F6F"/>
    <w:rsid w:val="00010019"/>
    <w:rsid w:val="00017A63"/>
    <w:rsid w:val="00030B96"/>
    <w:rsid w:val="00033435"/>
    <w:rsid w:val="0005361D"/>
    <w:rsid w:val="000566C9"/>
    <w:rsid w:val="000637F0"/>
    <w:rsid w:val="00065918"/>
    <w:rsid w:val="00070068"/>
    <w:rsid w:val="0007506F"/>
    <w:rsid w:val="000816C2"/>
    <w:rsid w:val="000833ED"/>
    <w:rsid w:val="00087B3E"/>
    <w:rsid w:val="000C00CC"/>
    <w:rsid w:val="000E5F31"/>
    <w:rsid w:val="000F04B2"/>
    <w:rsid w:val="000F7168"/>
    <w:rsid w:val="00113264"/>
    <w:rsid w:val="001212B8"/>
    <w:rsid w:val="0012769F"/>
    <w:rsid w:val="00134C97"/>
    <w:rsid w:val="00155C49"/>
    <w:rsid w:val="00156371"/>
    <w:rsid w:val="001652B9"/>
    <w:rsid w:val="00170575"/>
    <w:rsid w:val="00197980"/>
    <w:rsid w:val="001A0271"/>
    <w:rsid w:val="001B16C5"/>
    <w:rsid w:val="001B3E99"/>
    <w:rsid w:val="001C408C"/>
    <w:rsid w:val="001E27E9"/>
    <w:rsid w:val="001F7D4C"/>
    <w:rsid w:val="00201B48"/>
    <w:rsid w:val="002052ED"/>
    <w:rsid w:val="00212407"/>
    <w:rsid w:val="00221EFE"/>
    <w:rsid w:val="00247E2C"/>
    <w:rsid w:val="00256FB5"/>
    <w:rsid w:val="0026191D"/>
    <w:rsid w:val="002771DE"/>
    <w:rsid w:val="00280F6D"/>
    <w:rsid w:val="00281BBD"/>
    <w:rsid w:val="00284DDF"/>
    <w:rsid w:val="002B0E6C"/>
    <w:rsid w:val="002C0E0A"/>
    <w:rsid w:val="002C36D5"/>
    <w:rsid w:val="002C5761"/>
    <w:rsid w:val="002D0BF0"/>
    <w:rsid w:val="002E4D88"/>
    <w:rsid w:val="002F0AE2"/>
    <w:rsid w:val="002F1C10"/>
    <w:rsid w:val="00301461"/>
    <w:rsid w:val="003179E8"/>
    <w:rsid w:val="00322B1E"/>
    <w:rsid w:val="0033509F"/>
    <w:rsid w:val="00351593"/>
    <w:rsid w:val="00372974"/>
    <w:rsid w:val="003739A0"/>
    <w:rsid w:val="00380540"/>
    <w:rsid w:val="003809D8"/>
    <w:rsid w:val="00385CBA"/>
    <w:rsid w:val="00392B4C"/>
    <w:rsid w:val="003B2419"/>
    <w:rsid w:val="003B2AED"/>
    <w:rsid w:val="003B5D58"/>
    <w:rsid w:val="003C76AE"/>
    <w:rsid w:val="003D24AC"/>
    <w:rsid w:val="003D4F61"/>
    <w:rsid w:val="003E3DA9"/>
    <w:rsid w:val="003E6E68"/>
    <w:rsid w:val="003F7160"/>
    <w:rsid w:val="0041221A"/>
    <w:rsid w:val="00412919"/>
    <w:rsid w:val="00423226"/>
    <w:rsid w:val="004424B5"/>
    <w:rsid w:val="004576AA"/>
    <w:rsid w:val="00461F7C"/>
    <w:rsid w:val="00473A90"/>
    <w:rsid w:val="004809CF"/>
    <w:rsid w:val="00481B08"/>
    <w:rsid w:val="00483AAB"/>
    <w:rsid w:val="004A5BDE"/>
    <w:rsid w:val="004B18FD"/>
    <w:rsid w:val="004F6A52"/>
    <w:rsid w:val="005033E3"/>
    <w:rsid w:val="00504FCE"/>
    <w:rsid w:val="00512B08"/>
    <w:rsid w:val="0052502C"/>
    <w:rsid w:val="00543A8F"/>
    <w:rsid w:val="0054407D"/>
    <w:rsid w:val="00551649"/>
    <w:rsid w:val="00551871"/>
    <w:rsid w:val="00554E40"/>
    <w:rsid w:val="00561846"/>
    <w:rsid w:val="005621B3"/>
    <w:rsid w:val="005A3193"/>
    <w:rsid w:val="005B6580"/>
    <w:rsid w:val="005D0DDA"/>
    <w:rsid w:val="00606D01"/>
    <w:rsid w:val="00610A40"/>
    <w:rsid w:val="00611215"/>
    <w:rsid w:val="00612F16"/>
    <w:rsid w:val="00616991"/>
    <w:rsid w:val="006207A1"/>
    <w:rsid w:val="00625057"/>
    <w:rsid w:val="00625A12"/>
    <w:rsid w:val="0063373A"/>
    <w:rsid w:val="00636E62"/>
    <w:rsid w:val="00644F5C"/>
    <w:rsid w:val="00646AF2"/>
    <w:rsid w:val="0065090C"/>
    <w:rsid w:val="00664B14"/>
    <w:rsid w:val="006806A9"/>
    <w:rsid w:val="006A30A9"/>
    <w:rsid w:val="006A5509"/>
    <w:rsid w:val="006B0C69"/>
    <w:rsid w:val="006C7DC9"/>
    <w:rsid w:val="006D3C3A"/>
    <w:rsid w:val="006D5901"/>
    <w:rsid w:val="006D6555"/>
    <w:rsid w:val="006E7777"/>
    <w:rsid w:val="006F5DD8"/>
    <w:rsid w:val="006F6D8D"/>
    <w:rsid w:val="0070327A"/>
    <w:rsid w:val="00711E21"/>
    <w:rsid w:val="00716CC3"/>
    <w:rsid w:val="00732795"/>
    <w:rsid w:val="007571A8"/>
    <w:rsid w:val="00771D5D"/>
    <w:rsid w:val="00774957"/>
    <w:rsid w:val="0078087F"/>
    <w:rsid w:val="00784A41"/>
    <w:rsid w:val="00784D49"/>
    <w:rsid w:val="007A0CA3"/>
    <w:rsid w:val="007B3AAD"/>
    <w:rsid w:val="007B43F0"/>
    <w:rsid w:val="007B5360"/>
    <w:rsid w:val="007B78E4"/>
    <w:rsid w:val="007D3A4E"/>
    <w:rsid w:val="007E618D"/>
    <w:rsid w:val="007F2C98"/>
    <w:rsid w:val="007F7880"/>
    <w:rsid w:val="0080396B"/>
    <w:rsid w:val="00816D04"/>
    <w:rsid w:val="00817F91"/>
    <w:rsid w:val="00827EA6"/>
    <w:rsid w:val="00834A6E"/>
    <w:rsid w:val="00840815"/>
    <w:rsid w:val="008444DC"/>
    <w:rsid w:val="008449A2"/>
    <w:rsid w:val="0085347C"/>
    <w:rsid w:val="0086002A"/>
    <w:rsid w:val="0087324B"/>
    <w:rsid w:val="00876202"/>
    <w:rsid w:val="008901BA"/>
    <w:rsid w:val="008933F7"/>
    <w:rsid w:val="00894932"/>
    <w:rsid w:val="008B54B0"/>
    <w:rsid w:val="008B64F9"/>
    <w:rsid w:val="008C280A"/>
    <w:rsid w:val="008C373A"/>
    <w:rsid w:val="008D0635"/>
    <w:rsid w:val="008D7B63"/>
    <w:rsid w:val="008F0FB6"/>
    <w:rsid w:val="008F30C1"/>
    <w:rsid w:val="00932138"/>
    <w:rsid w:val="00935747"/>
    <w:rsid w:val="00935DE3"/>
    <w:rsid w:val="00945035"/>
    <w:rsid w:val="009459CF"/>
    <w:rsid w:val="00946DFC"/>
    <w:rsid w:val="0097329A"/>
    <w:rsid w:val="00976BAD"/>
    <w:rsid w:val="00977730"/>
    <w:rsid w:val="00997D2E"/>
    <w:rsid w:val="009A210B"/>
    <w:rsid w:val="009A40AC"/>
    <w:rsid w:val="009A628E"/>
    <w:rsid w:val="009C10A3"/>
    <w:rsid w:val="009D00AC"/>
    <w:rsid w:val="009D6915"/>
    <w:rsid w:val="009F14F9"/>
    <w:rsid w:val="00A10B27"/>
    <w:rsid w:val="00A1651C"/>
    <w:rsid w:val="00A211D7"/>
    <w:rsid w:val="00A32E69"/>
    <w:rsid w:val="00A421A0"/>
    <w:rsid w:val="00A43E82"/>
    <w:rsid w:val="00A4421A"/>
    <w:rsid w:val="00A50068"/>
    <w:rsid w:val="00A56632"/>
    <w:rsid w:val="00A636ED"/>
    <w:rsid w:val="00A70AB5"/>
    <w:rsid w:val="00A840AC"/>
    <w:rsid w:val="00A852B4"/>
    <w:rsid w:val="00A96F0D"/>
    <w:rsid w:val="00A9710B"/>
    <w:rsid w:val="00AA50A0"/>
    <w:rsid w:val="00AB513B"/>
    <w:rsid w:val="00AC0CDC"/>
    <w:rsid w:val="00AC712F"/>
    <w:rsid w:val="00B12333"/>
    <w:rsid w:val="00B314B7"/>
    <w:rsid w:val="00B477C3"/>
    <w:rsid w:val="00B47E3B"/>
    <w:rsid w:val="00B51502"/>
    <w:rsid w:val="00B5270E"/>
    <w:rsid w:val="00B60F99"/>
    <w:rsid w:val="00B61185"/>
    <w:rsid w:val="00BA17CA"/>
    <w:rsid w:val="00BB2DCA"/>
    <w:rsid w:val="00BB3CE0"/>
    <w:rsid w:val="00BC3F2A"/>
    <w:rsid w:val="00BD7044"/>
    <w:rsid w:val="00BD7A4D"/>
    <w:rsid w:val="00BE38FD"/>
    <w:rsid w:val="00BE50A9"/>
    <w:rsid w:val="00BF74F8"/>
    <w:rsid w:val="00C003CB"/>
    <w:rsid w:val="00C0595C"/>
    <w:rsid w:val="00C124A0"/>
    <w:rsid w:val="00C17576"/>
    <w:rsid w:val="00C328BC"/>
    <w:rsid w:val="00C41AF3"/>
    <w:rsid w:val="00C458F9"/>
    <w:rsid w:val="00C476AC"/>
    <w:rsid w:val="00C52B11"/>
    <w:rsid w:val="00C5362F"/>
    <w:rsid w:val="00C57944"/>
    <w:rsid w:val="00C66BDC"/>
    <w:rsid w:val="00C67F93"/>
    <w:rsid w:val="00C70745"/>
    <w:rsid w:val="00C71797"/>
    <w:rsid w:val="00C84608"/>
    <w:rsid w:val="00C9266B"/>
    <w:rsid w:val="00C95F26"/>
    <w:rsid w:val="00CB04AB"/>
    <w:rsid w:val="00CB7F66"/>
    <w:rsid w:val="00CD24B6"/>
    <w:rsid w:val="00CF0877"/>
    <w:rsid w:val="00D51F51"/>
    <w:rsid w:val="00D62831"/>
    <w:rsid w:val="00D7186A"/>
    <w:rsid w:val="00D74A0C"/>
    <w:rsid w:val="00D958D5"/>
    <w:rsid w:val="00DA0978"/>
    <w:rsid w:val="00DA30E6"/>
    <w:rsid w:val="00DA66FB"/>
    <w:rsid w:val="00DB59AD"/>
    <w:rsid w:val="00DD192E"/>
    <w:rsid w:val="00DD4B6D"/>
    <w:rsid w:val="00DE0BF7"/>
    <w:rsid w:val="00DE1CA1"/>
    <w:rsid w:val="00DF6B07"/>
    <w:rsid w:val="00E064B3"/>
    <w:rsid w:val="00E133B0"/>
    <w:rsid w:val="00E212E3"/>
    <w:rsid w:val="00E30F16"/>
    <w:rsid w:val="00E46A80"/>
    <w:rsid w:val="00E5054B"/>
    <w:rsid w:val="00E52715"/>
    <w:rsid w:val="00E679FC"/>
    <w:rsid w:val="00E7140D"/>
    <w:rsid w:val="00E75F06"/>
    <w:rsid w:val="00EA027A"/>
    <w:rsid w:val="00EB01A4"/>
    <w:rsid w:val="00EB6ECC"/>
    <w:rsid w:val="00EC6F42"/>
    <w:rsid w:val="00ED21D9"/>
    <w:rsid w:val="00EE5BB7"/>
    <w:rsid w:val="00EF5E06"/>
    <w:rsid w:val="00F16EC8"/>
    <w:rsid w:val="00F16FD9"/>
    <w:rsid w:val="00F30AEC"/>
    <w:rsid w:val="00F35881"/>
    <w:rsid w:val="00F36FBB"/>
    <w:rsid w:val="00F37180"/>
    <w:rsid w:val="00F43263"/>
    <w:rsid w:val="00F479A6"/>
    <w:rsid w:val="00F71980"/>
    <w:rsid w:val="00F763C4"/>
    <w:rsid w:val="00F86AAD"/>
    <w:rsid w:val="00F94362"/>
    <w:rsid w:val="00FA4247"/>
    <w:rsid w:val="00FB402C"/>
    <w:rsid w:val="00FB6F5C"/>
    <w:rsid w:val="00FC2BDE"/>
    <w:rsid w:val="00FC452E"/>
    <w:rsid w:val="00FC5737"/>
    <w:rsid w:val="00FD254D"/>
    <w:rsid w:val="00FE659A"/>
    <w:rsid w:val="00FF0167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4CFE4"/>
  <w15:docId w15:val="{822B80BD-35C9-4B01-A0FB-C5B17923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4B14"/>
    <w:rPr>
      <w:sz w:val="24"/>
      <w:szCs w:val="24"/>
    </w:rPr>
  </w:style>
  <w:style w:type="paragraph" w:styleId="1">
    <w:name w:val="heading 1"/>
    <w:basedOn w:val="a"/>
    <w:next w:val="2"/>
    <w:qFormat/>
    <w:rsid w:val="00664B14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i/>
      <w:color w:val="000000"/>
      <w:spacing w:val="20"/>
      <w:kern w:val="28"/>
      <w:sz w:val="22"/>
      <w:szCs w:val="20"/>
    </w:rPr>
  </w:style>
  <w:style w:type="paragraph" w:styleId="2">
    <w:name w:val="heading 2"/>
    <w:basedOn w:val="a"/>
    <w:next w:val="a"/>
    <w:qFormat/>
    <w:rsid w:val="00664B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64B14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color w:val="000000"/>
      <w:kern w:val="24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664B14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rsid w:val="00664B14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rsid w:val="00664B14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/>
      <w:textAlignment w:val="baseline"/>
    </w:pPr>
    <w:rPr>
      <w:rFonts w:ascii="Arial Narrow" w:hAnsi="Arial Narrow"/>
      <w:b/>
      <w:spacing w:val="6"/>
      <w:sz w:val="20"/>
      <w:szCs w:val="20"/>
    </w:rPr>
  </w:style>
  <w:style w:type="paragraph" w:customStyle="1" w:styleId="30">
    <w:name w:val="заголовок 3"/>
    <w:basedOn w:val="a"/>
    <w:autoRedefine/>
    <w:rsid w:val="00664B14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664B14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a3">
    <w:name w:val="Обычный.Название подразделения"/>
    <w:rsid w:val="00664B14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semiHidden/>
    <w:rsid w:val="00664B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77C3"/>
    <w:rPr>
      <w:color w:val="0000FF"/>
      <w:u w:val="single"/>
    </w:rPr>
  </w:style>
  <w:style w:type="paragraph" w:styleId="a6">
    <w:name w:val="Normal (Web)"/>
    <w:basedOn w:val="a"/>
    <w:unhideWhenUsed/>
    <w:rsid w:val="006A5509"/>
    <w:pPr>
      <w:spacing w:before="100" w:beforeAutospacing="1" w:after="100" w:afterAutospacing="1"/>
    </w:pPr>
  </w:style>
  <w:style w:type="paragraph" w:customStyle="1" w:styleId="ConsPlusNormal">
    <w:name w:val="ConsPlusNormal"/>
    <w:rsid w:val="00053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71D5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476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76AC"/>
    <w:rPr>
      <w:sz w:val="24"/>
      <w:szCs w:val="24"/>
    </w:rPr>
  </w:style>
  <w:style w:type="paragraph" w:styleId="aa">
    <w:name w:val="footer"/>
    <w:basedOn w:val="a"/>
    <w:link w:val="ab"/>
    <w:unhideWhenUsed/>
    <w:rsid w:val="00C476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76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</vt:lpstr>
    </vt:vector>
  </TitlesOfParts>
  <Manager>А.Н. Попов</Manager>
  <Company>adm</Company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</dc:title>
  <dc:subject>Методические рекомендации</dc:subject>
  <dc:creator>Angela Moskovchenko</dc:creator>
  <cp:lastModifiedBy>Пользователь</cp:lastModifiedBy>
  <cp:revision>12</cp:revision>
  <cp:lastPrinted>2025-03-19T08:34:00Z</cp:lastPrinted>
  <dcterms:created xsi:type="dcterms:W3CDTF">2025-02-26T10:26:00Z</dcterms:created>
  <dcterms:modified xsi:type="dcterms:W3CDTF">2025-03-19T08:52:00Z</dcterms:modified>
  <cp:category>к. 123</cp:category>
</cp:coreProperties>
</file>