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28" w:rsidRPr="000D2228" w:rsidRDefault="000D2228" w:rsidP="000D2228">
      <w:pPr>
        <w:shd w:val="clear" w:color="auto" w:fill="FFFFFF"/>
        <w:spacing w:after="33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73350"/>
          <w:kern w:val="36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b/>
          <w:bCs/>
          <w:color w:val="273350"/>
          <w:kern w:val="36"/>
          <w:sz w:val="24"/>
          <w:szCs w:val="24"/>
        </w:rPr>
        <w:t>Памятка об ответственном обращении с животными и соблюдении общих требований к содержанию животных, в том числе к их выгулу</w:t>
      </w:r>
    </w:p>
    <w:p w:rsidR="000D2228" w:rsidRPr="000D2228" w:rsidRDefault="000D2228" w:rsidP="000D222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proofErr w:type="gramStart"/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Федеральны</w:t>
      </w: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>й закон от 27.12.2018 № 498-ФЗ «</w:t>
      </w: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Об ответственном обращении с животными и о внесении изменений в отдельные законодате</w:t>
      </w: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>льные акты Российской Федерации»</w:t>
      </w: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(далее – Федеральный закон № 498-ФЗ) регулирует 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  <w:proofErr w:type="gramEnd"/>
    </w:p>
    <w:p w:rsidR="00551CE3" w:rsidRDefault="000D2228" w:rsidP="00551CE3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Согласно статье 9 Федерального закона № 498-ФЗ к общим требованиям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содержани</w:t>
      </w:r>
      <w:r w:rsid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я</w:t>
      </w: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животных их владельцами относятся:</w:t>
      </w:r>
    </w:p>
    <w:p w:rsidR="000D2228" w:rsidRPr="000D2228" w:rsidRDefault="000D2228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1) обеспечение надлежащего ухода за животными;</w:t>
      </w:r>
    </w:p>
    <w:p w:rsidR="000D2228" w:rsidRPr="000D2228" w:rsidRDefault="000D2228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2) 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 в соответствии с требованиями настоящего Федерального закона, других федеральных законов и иных нормативных правовых актов Российской Федерации, регулирующих отношения в области ветеринарии;</w:t>
      </w:r>
    </w:p>
    <w:p w:rsidR="000D2228" w:rsidRPr="000D2228" w:rsidRDefault="000D2228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3) принятие мер по предотвращению появления нежелательного потомства у животных;</w:t>
      </w:r>
    </w:p>
    <w:p w:rsidR="000D2228" w:rsidRPr="000D2228" w:rsidRDefault="000D2228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4) 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0D2228" w:rsidRPr="000D2228" w:rsidRDefault="000D2228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5) осуществление обращения с биологическими отходами в соответствии с законодательством Российской Федерации.</w:t>
      </w:r>
    </w:p>
    <w:p w:rsidR="00551CE3" w:rsidRDefault="000D2228" w:rsidP="000D22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В случае отказа от права собственности на животное или невозможности его </w:t>
      </w:r>
    </w:p>
    <w:p w:rsidR="000D2228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0D2228" w:rsidRPr="000D2228" w:rsidRDefault="000D2228" w:rsidP="000D22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Статьей 13 Федерального закона № 498-ФЗ установлены требования к содержанию домашних животных:</w:t>
      </w:r>
    </w:p>
    <w:p w:rsidR="000D2228" w:rsidRPr="00551CE3" w:rsidRDefault="00551CE3" w:rsidP="00551CE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>п</w:t>
      </w:r>
      <w:r w:rsidR="000D2228"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ри содержании домашних животных их владельцам необходимо соблюдать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животные.</w:t>
      </w:r>
    </w:p>
    <w:p w:rsidR="000D2228" w:rsidRPr="000D2228" w:rsidRDefault="00551CE3" w:rsidP="000D222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>н</w:t>
      </w:r>
      <w:r w:rsidR="000D2228"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е допускается использование домашних животных в предпринимательской деятельности, за исключением </w:t>
      </w:r>
      <w:hyperlink r:id="rId5" w:anchor="/document/72352888/entry/1000" w:history="1">
        <w:r w:rsidR="000D2228" w:rsidRPr="000D2228">
          <w:rPr>
            <w:rFonts w:ascii="Times New Roman" w:eastAsia="Times New Roman" w:hAnsi="Times New Roman" w:cs="Times New Roman"/>
            <w:color w:val="306AFD"/>
            <w:sz w:val="24"/>
            <w:szCs w:val="24"/>
          </w:rPr>
          <w:t>случаев</w:t>
        </w:r>
      </w:hyperlink>
      <w:r w:rsidR="000D2228"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, установленных Правительством Российской Федерации.</w:t>
      </w:r>
    </w:p>
    <w:p w:rsidR="00551CE3" w:rsidRDefault="000D2228" w:rsidP="00551CE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Предельное количество домашних животных в местах содержания животных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определяется </w:t>
      </w:r>
      <w:proofErr w:type="gramStart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исходя из возможности владельца обеспечивать</w:t>
      </w:r>
      <w:proofErr w:type="gramEnd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животным условия, соответствующие ветеринарным нормам и правилам, а также с учетом соблюдения санитарно-эпидемиологических правил и нормативов.</w:t>
      </w:r>
    </w:p>
    <w:p w:rsidR="00551CE3" w:rsidRDefault="000D2228" w:rsidP="000D222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Запрещается содержание и прикармливание домашних животных в помещениях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многоквартирного дома, не являющихся частями квартир и предназначенных для обслуживания более одного помещения в доме, в том числе на крыльце, межквартирных лестничных площадках, лестницах, крышах, подъездах, коридорах, технических этажах и чердаках.</w:t>
      </w:r>
    </w:p>
    <w:p w:rsidR="00551CE3" w:rsidRDefault="000D2228" w:rsidP="000D2228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Владельцы домашних животных, проживающие в индивидуальном домовладении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либо имеющие в пользовании огороженную территорию на праве собственности или ином законном основании, исключающую условия проникновения животного за пределы территории, могут содержать домашних животных в свободном выгуле или на привязи. При входе на территорию должна быть установлена предупреждающая надпись о наличии собак.</w:t>
      </w:r>
    </w:p>
    <w:p w:rsidR="00551CE3" w:rsidRDefault="000D2228" w:rsidP="00551CE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Владелец домашнего животного в местах и на территориях общего пользования </w:t>
      </w:r>
    </w:p>
    <w:p w:rsidR="00551CE3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proofErr w:type="gramStart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lastRenderedPageBreak/>
        <w:t>обязан</w:t>
      </w:r>
      <w:proofErr w:type="gramEnd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не допускать оставление животного без присмотра. </w:t>
      </w:r>
    </w:p>
    <w:p w:rsidR="00551CE3" w:rsidRDefault="000D2228" w:rsidP="00551CE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Выгул домашних животных должен осуществляться при условии </w:t>
      </w:r>
      <w:proofErr w:type="gramStart"/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обязательного</w:t>
      </w:r>
      <w:proofErr w:type="gramEnd"/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обеспечения безопасности граждан, животных, сохранности имущества физических лиц и юридических лиц.</w:t>
      </w:r>
    </w:p>
    <w:p w:rsidR="00551CE3" w:rsidRDefault="000D2228" w:rsidP="00551C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При выгуле домашнего животного, за исключением собаки-проводника, </w:t>
      </w:r>
    </w:p>
    <w:p w:rsidR="000D2228" w:rsidRPr="000D2228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сопровождающей инвалида по зрению, необходимо соблюдать следующие требования:</w:t>
      </w:r>
    </w:p>
    <w:p w:rsidR="000D2228" w:rsidRPr="000D2228" w:rsidRDefault="000D2228" w:rsidP="000D2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       1) 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0D2228" w:rsidRPr="000D2228" w:rsidRDefault="00551CE3" w:rsidP="000D22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    </w:t>
      </w:r>
      <w:r w:rsidR="000D2228"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2) обеспечивать уборку продуктов жизнедеятельности животного в местах и на территориях общего пользования; </w:t>
      </w:r>
    </w:p>
    <w:p w:rsidR="00551CE3" w:rsidRDefault="000D2228" w:rsidP="00551CE3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Выгул потенциально опасной собаки без намордника и поводка независимо </w:t>
      </w:r>
      <w:proofErr w:type="gramStart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от</w:t>
      </w:r>
      <w:proofErr w:type="gramEnd"/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</w:t>
      </w:r>
    </w:p>
    <w:p w:rsidR="000D2228" w:rsidRPr="00551CE3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551CE3">
        <w:rPr>
          <w:rFonts w:ascii="Times New Roman" w:eastAsia="Times New Roman" w:hAnsi="Times New Roman" w:cs="Times New Roman"/>
          <w:color w:val="273350"/>
          <w:sz w:val="24"/>
          <w:szCs w:val="24"/>
        </w:rPr>
        <w:t>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551CE3" w:rsidRDefault="000D2228" w:rsidP="00551C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Перечень потенциально опасных собак утвержден постановлением Правительства </w:t>
      </w:r>
    </w:p>
    <w:p w:rsidR="000D2228" w:rsidRDefault="000D2228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Российской Федерации от 29.07.2019 № 974.</w:t>
      </w:r>
    </w:p>
    <w:p w:rsidR="000D2228" w:rsidRPr="000D2228" w:rsidRDefault="00551CE3" w:rsidP="00551C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 xml:space="preserve">      12. </w:t>
      </w:r>
      <w:r w:rsidR="000D2228"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В случае если по каким-либо причинам домашнее животное выбыло из-под надзора хозяина, владелец животного обязан принять незамедлительные меры к розыску животного.</w:t>
      </w:r>
    </w:p>
    <w:p w:rsidR="000D2228" w:rsidRPr="000D2228" w:rsidRDefault="00551CE3" w:rsidP="00551CE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73350"/>
          <w:sz w:val="24"/>
          <w:szCs w:val="24"/>
        </w:rPr>
      </w:pPr>
      <w:r>
        <w:rPr>
          <w:rFonts w:ascii="Times New Roman" w:eastAsia="Times New Roman" w:hAnsi="Times New Roman" w:cs="Times New Roman"/>
          <w:color w:val="273350"/>
          <w:sz w:val="24"/>
          <w:szCs w:val="24"/>
        </w:rPr>
        <w:t>13</w:t>
      </w:r>
      <w:r w:rsidR="000D2228" w:rsidRPr="000D2228">
        <w:rPr>
          <w:rFonts w:ascii="Times New Roman" w:eastAsia="Times New Roman" w:hAnsi="Times New Roman" w:cs="Times New Roman"/>
          <w:color w:val="273350"/>
          <w:sz w:val="24"/>
          <w:szCs w:val="24"/>
        </w:rPr>
        <w:t>. Запрещается сопровождение потенциально опасных собак лицами, не достигшими 14-летнего возраста, лицами, не способными в силу физического развития контролировать действия таких собак, лицами, находящимся в состоянии алкогольного, токсического или наркотического опьянения, а также лицами, признанными недееспособными.</w:t>
      </w:r>
    </w:p>
    <w:p w:rsidR="001640E9" w:rsidRPr="000D2228" w:rsidRDefault="001640E9" w:rsidP="000D2228">
      <w:pPr>
        <w:spacing w:after="0"/>
        <w:jc w:val="both"/>
        <w:rPr>
          <w:rFonts w:ascii="Times New Roman" w:hAnsi="Times New Roman" w:cs="Times New Roman"/>
        </w:rPr>
      </w:pPr>
    </w:p>
    <w:sectPr w:rsidR="001640E9" w:rsidRPr="000D2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C56"/>
    <w:multiLevelType w:val="multilevel"/>
    <w:tmpl w:val="98E4D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44417"/>
    <w:multiLevelType w:val="multilevel"/>
    <w:tmpl w:val="EA508C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ED0B9C"/>
    <w:multiLevelType w:val="multilevel"/>
    <w:tmpl w:val="030648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1F6ACB"/>
    <w:multiLevelType w:val="multilevel"/>
    <w:tmpl w:val="5A76C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902A29"/>
    <w:multiLevelType w:val="multilevel"/>
    <w:tmpl w:val="5940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883AAA"/>
    <w:multiLevelType w:val="hybridMultilevel"/>
    <w:tmpl w:val="980ED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550F5"/>
    <w:multiLevelType w:val="multilevel"/>
    <w:tmpl w:val="17E40F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2228"/>
    <w:rsid w:val="000D2228"/>
    <w:rsid w:val="001640E9"/>
    <w:rsid w:val="00551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22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22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0D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D222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1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0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2023-09-29T08:02:00Z</cp:lastPrinted>
  <dcterms:created xsi:type="dcterms:W3CDTF">2023-09-29T07:59:00Z</dcterms:created>
  <dcterms:modified xsi:type="dcterms:W3CDTF">2023-09-29T10:33:00Z</dcterms:modified>
</cp:coreProperties>
</file>